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CDAF" w14:textId="77777777" w:rsidR="00102311" w:rsidRPr="009A39D1" w:rsidRDefault="00A27881" w:rsidP="009A39D1">
      <w:pPr>
        <w:shd w:val="clear" w:color="auto" w:fill="FFFF00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9A39D1">
        <w:rPr>
          <w:rFonts w:ascii="Times New Roman" w:hAnsi="Times New Roman" w:cs="Times New Roman"/>
          <w:b/>
          <w:bCs/>
          <w:sz w:val="32"/>
          <w:szCs w:val="32"/>
        </w:rPr>
        <w:t>Precizări</w:t>
      </w:r>
      <w:proofErr w:type="spellEnd"/>
      <w:r w:rsidRPr="009A39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A39D1">
        <w:rPr>
          <w:rFonts w:ascii="Times New Roman" w:hAnsi="Times New Roman" w:cs="Times New Roman"/>
          <w:b/>
          <w:bCs/>
          <w:sz w:val="32"/>
          <w:szCs w:val="32"/>
        </w:rPr>
        <w:t>pentru</w:t>
      </w:r>
      <w:proofErr w:type="spellEnd"/>
      <w:r w:rsidRPr="009A39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9A39D1">
        <w:rPr>
          <w:rFonts w:ascii="Times New Roman" w:hAnsi="Times New Roman" w:cs="Times New Roman"/>
          <w:b/>
          <w:bCs/>
          <w:sz w:val="32"/>
          <w:szCs w:val="32"/>
        </w:rPr>
        <w:t>programul</w:t>
      </w:r>
      <w:proofErr w:type="spellEnd"/>
      <w:r w:rsidRPr="009A39D1">
        <w:rPr>
          <w:rFonts w:ascii="Times New Roman" w:hAnsi="Times New Roman" w:cs="Times New Roman"/>
          <w:b/>
          <w:bCs/>
          <w:sz w:val="32"/>
          <w:szCs w:val="32"/>
        </w:rPr>
        <w:t xml:space="preserve"> ”Bani</w:t>
      </w:r>
      <w:proofErr w:type="gramEnd"/>
      <w:r w:rsidRPr="009A39D1"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9A39D1">
        <w:rPr>
          <w:rFonts w:ascii="Times New Roman" w:hAnsi="Times New Roman" w:cs="Times New Roman"/>
          <w:b/>
          <w:bCs/>
          <w:sz w:val="32"/>
          <w:szCs w:val="32"/>
        </w:rPr>
        <w:t>liceu</w:t>
      </w:r>
      <w:proofErr w:type="spellEnd"/>
      <w:r w:rsidRPr="009A39D1">
        <w:rPr>
          <w:rFonts w:ascii="Times New Roman" w:hAnsi="Times New Roman" w:cs="Times New Roman"/>
          <w:b/>
          <w:bCs/>
          <w:sz w:val="32"/>
          <w:szCs w:val="32"/>
        </w:rPr>
        <w:t>” 2022-2023</w:t>
      </w:r>
    </w:p>
    <w:p w14:paraId="71E28DE9" w14:textId="77777777" w:rsidR="00242136" w:rsidRPr="009A39D1" w:rsidRDefault="001A4FDC" w:rsidP="00242136">
      <w:pPr>
        <w:shd w:val="clear" w:color="auto" w:fill="FFFF0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39D1">
        <w:rPr>
          <w:rFonts w:ascii="Times New Roman" w:hAnsi="Times New Roman" w:cs="Times New Roman"/>
          <w:sz w:val="28"/>
          <w:szCs w:val="28"/>
        </w:rPr>
        <w:t>p</w:t>
      </w:r>
      <w:r w:rsidR="005F00C1" w:rsidRPr="009A39D1">
        <w:rPr>
          <w:rFonts w:ascii="Times New Roman" w:hAnsi="Times New Roman" w:cs="Times New Roman"/>
          <w:sz w:val="28"/>
          <w:szCs w:val="28"/>
        </w:rPr>
        <w:t>otrivit</w:t>
      </w:r>
      <w:proofErr w:type="spellEnd"/>
      <w:r w:rsidR="005F00C1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42136">
        <w:rPr>
          <w:rFonts w:ascii="Times New Roman" w:hAnsi="Times New Roman" w:cs="Times New Roman"/>
          <w:sz w:val="28"/>
          <w:szCs w:val="28"/>
        </w:rPr>
        <w:t>anexei</w:t>
      </w:r>
      <w:proofErr w:type="spellEnd"/>
      <w:r w:rsidR="00242136">
        <w:rPr>
          <w:rFonts w:ascii="Times New Roman" w:hAnsi="Times New Roman" w:cs="Times New Roman"/>
          <w:sz w:val="28"/>
          <w:szCs w:val="28"/>
        </w:rPr>
        <w:t xml:space="preserve">  la</w:t>
      </w:r>
      <w:proofErr w:type="gramEnd"/>
      <w:r w:rsidR="00242136">
        <w:rPr>
          <w:rFonts w:ascii="Times New Roman" w:hAnsi="Times New Roman" w:cs="Times New Roman"/>
          <w:sz w:val="28"/>
          <w:szCs w:val="28"/>
        </w:rPr>
        <w:t xml:space="preserve"> </w:t>
      </w:r>
      <w:r w:rsidR="00242136" w:rsidRPr="009A39D1">
        <w:rPr>
          <w:rFonts w:ascii="Times New Roman" w:hAnsi="Times New Roman" w:cs="Times New Roman"/>
          <w:sz w:val="28"/>
          <w:szCs w:val="28"/>
        </w:rPr>
        <w:t>OMEN nr. 3125/ 4.09.2019</w:t>
      </w:r>
    </w:p>
    <w:p w14:paraId="1B6B0D99" w14:textId="77777777" w:rsidR="001A4FDC" w:rsidRPr="001A4FDC" w:rsidRDefault="00242136" w:rsidP="00242136">
      <w:pPr>
        <w:shd w:val="clear" w:color="auto" w:fill="FFFF0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FDC" w:rsidRPr="009A39D1">
        <w:rPr>
          <w:rFonts w:ascii="Times New Roman" w:hAnsi="Times New Roman" w:cs="Times New Roman"/>
          <w:sz w:val="28"/>
          <w:szCs w:val="28"/>
        </w:rPr>
        <w:t>OMEC 4839/2004</w:t>
      </w:r>
    </w:p>
    <w:p w14:paraId="74F55410" w14:textId="77777777" w:rsidR="00C13D33" w:rsidRDefault="00C13D33" w:rsidP="009A39D1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DEEAF6" w:themeFill="accent5" w:themeFillTint="33"/>
        </w:rPr>
      </w:pPr>
    </w:p>
    <w:p w14:paraId="02A6CD79" w14:textId="77777777" w:rsidR="0061124C" w:rsidRDefault="00A27881" w:rsidP="009A39D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C13D3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DEEAF6" w:themeFill="accent5" w:themeFillTint="33"/>
        </w:rPr>
        <w:t>Criteriul</w:t>
      </w:r>
      <w:proofErr w:type="spellEnd"/>
      <w:r w:rsidRPr="00C13D3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DEEAF6" w:themeFill="accent5" w:themeFillTint="33"/>
        </w:rPr>
        <w:t xml:space="preserve"> de </w:t>
      </w:r>
      <w:proofErr w:type="spellStart"/>
      <w:r w:rsidRPr="00C13D3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DEEAF6" w:themeFill="accent5" w:themeFillTint="33"/>
        </w:rPr>
        <w:t>eligibilitate</w:t>
      </w:r>
      <w:proofErr w:type="spellEnd"/>
      <w:r w:rsidRPr="0061124C">
        <w:rPr>
          <w:rFonts w:ascii="Times New Roman" w:hAnsi="Times New Roman" w:cs="Times New Roman"/>
          <w:b/>
          <w:bCs/>
          <w:sz w:val="28"/>
          <w:szCs w:val="28"/>
          <w:shd w:val="clear" w:color="auto" w:fill="DEEAF6" w:themeFill="accent5" w:themeFillTint="33"/>
        </w:rPr>
        <w:t>:</w:t>
      </w:r>
      <w:r w:rsidR="0061124C" w:rsidRPr="0061124C">
        <w:rPr>
          <w:rFonts w:ascii="Times New Roman" w:hAnsi="Times New Roman" w:cs="Times New Roman"/>
          <w:b/>
          <w:bCs/>
          <w:sz w:val="28"/>
          <w:szCs w:val="28"/>
          <w:shd w:val="clear" w:color="auto" w:fill="DEEAF6" w:themeFill="accent5" w:themeFillTint="33"/>
        </w:rPr>
        <w:t xml:space="preserve"> </w:t>
      </w:r>
      <w:r w:rsidRPr="0061124C">
        <w:rPr>
          <w:rFonts w:ascii="Times New Roman" w:hAnsi="Times New Roman" w:cs="Times New Roman"/>
          <w:b/>
          <w:bCs/>
          <w:sz w:val="28"/>
          <w:szCs w:val="28"/>
          <w:shd w:val="clear" w:color="auto" w:fill="DEEAF6" w:themeFill="accent5" w:themeFillTint="33"/>
        </w:rPr>
        <w:t xml:space="preserve"> </w:t>
      </w:r>
      <w:proofErr w:type="spellStart"/>
      <w:r w:rsidRPr="00C13D33">
        <w:rPr>
          <w:rFonts w:ascii="Times New Roman" w:eastAsia="Times New Roman" w:hAnsi="Times New Roman" w:cs="Times New Roman"/>
          <w:b/>
          <w:sz w:val="28"/>
          <w:szCs w:val="28"/>
          <w:shd w:val="clear" w:color="auto" w:fill="DEEAF6" w:themeFill="accent5" w:themeFillTint="33"/>
          <w:lang w:eastAsia="en-GB"/>
        </w:rPr>
        <w:t>Venitul</w:t>
      </w:r>
      <w:proofErr w:type="spellEnd"/>
      <w:r w:rsidRPr="00C13D33">
        <w:rPr>
          <w:rFonts w:ascii="Times New Roman" w:eastAsia="Times New Roman" w:hAnsi="Times New Roman" w:cs="Times New Roman"/>
          <w:b/>
          <w:sz w:val="28"/>
          <w:szCs w:val="28"/>
          <w:shd w:val="clear" w:color="auto" w:fill="DEEAF6" w:themeFill="accent5" w:themeFillTint="33"/>
          <w:lang w:eastAsia="en-GB"/>
        </w:rPr>
        <w:t xml:space="preserve"> brut lunar pe </w:t>
      </w:r>
      <w:proofErr w:type="spellStart"/>
      <w:r w:rsidRPr="00C13D33">
        <w:rPr>
          <w:rFonts w:ascii="Times New Roman" w:eastAsia="Times New Roman" w:hAnsi="Times New Roman" w:cs="Times New Roman"/>
          <w:b/>
          <w:sz w:val="28"/>
          <w:szCs w:val="28"/>
          <w:shd w:val="clear" w:color="auto" w:fill="DEEAF6" w:themeFill="accent5" w:themeFillTint="33"/>
          <w:lang w:eastAsia="en-GB"/>
        </w:rPr>
        <w:t>membru</w:t>
      </w:r>
      <w:proofErr w:type="spellEnd"/>
      <w:r w:rsidRPr="00C13D33">
        <w:rPr>
          <w:rFonts w:ascii="Times New Roman" w:eastAsia="Times New Roman" w:hAnsi="Times New Roman" w:cs="Times New Roman"/>
          <w:b/>
          <w:sz w:val="28"/>
          <w:szCs w:val="28"/>
          <w:shd w:val="clear" w:color="auto" w:fill="DEEAF6" w:themeFill="accent5" w:themeFillTint="33"/>
          <w:lang w:eastAsia="en-GB"/>
        </w:rPr>
        <w:t xml:space="preserve"> de </w:t>
      </w:r>
      <w:proofErr w:type="spellStart"/>
      <w:r w:rsidRPr="00C13D33">
        <w:rPr>
          <w:rFonts w:ascii="Times New Roman" w:eastAsia="Times New Roman" w:hAnsi="Times New Roman" w:cs="Times New Roman"/>
          <w:b/>
          <w:sz w:val="28"/>
          <w:szCs w:val="28"/>
          <w:shd w:val="clear" w:color="auto" w:fill="DEEAF6" w:themeFill="accent5" w:themeFillTint="33"/>
          <w:lang w:eastAsia="en-GB"/>
        </w:rPr>
        <w:t>familie</w:t>
      </w:r>
      <w:proofErr w:type="spellEnd"/>
      <w:r w:rsidRPr="0061124C">
        <w:rPr>
          <w:rFonts w:ascii="Times New Roman" w:eastAsia="Times New Roman" w:hAnsi="Times New Roman" w:cs="Times New Roman"/>
          <w:sz w:val="28"/>
          <w:szCs w:val="28"/>
          <w:shd w:val="clear" w:color="auto" w:fill="DEEAF6" w:themeFill="accent5" w:themeFillTint="33"/>
          <w:lang w:eastAsia="en-GB"/>
        </w:rPr>
        <w:t xml:space="preserve"> </w:t>
      </w:r>
      <w:proofErr w:type="spellStart"/>
      <w:r w:rsidRPr="0061124C">
        <w:rPr>
          <w:rFonts w:ascii="Times New Roman" w:eastAsia="Times New Roman" w:hAnsi="Times New Roman" w:cs="Times New Roman"/>
          <w:sz w:val="28"/>
          <w:szCs w:val="28"/>
          <w:shd w:val="clear" w:color="auto" w:fill="DEEAF6" w:themeFill="accent5" w:themeFillTint="33"/>
          <w:lang w:eastAsia="en-GB"/>
        </w:rPr>
        <w:t>realizat</w:t>
      </w:r>
      <w:proofErr w:type="spellEnd"/>
      <w:r w:rsidRPr="0061124C">
        <w:rPr>
          <w:rFonts w:ascii="Times New Roman" w:eastAsia="Times New Roman" w:hAnsi="Times New Roman" w:cs="Times New Roman"/>
          <w:sz w:val="28"/>
          <w:szCs w:val="28"/>
          <w:shd w:val="clear" w:color="auto" w:fill="DEEAF6" w:themeFill="accent5" w:themeFillTint="33"/>
          <w:lang w:eastAsia="en-GB"/>
        </w:rPr>
        <w:t xml:space="preserve"> </w:t>
      </w:r>
      <w:proofErr w:type="spellStart"/>
      <w:r w:rsidRPr="0061124C">
        <w:rPr>
          <w:rFonts w:ascii="Times New Roman" w:eastAsia="Times New Roman" w:hAnsi="Times New Roman" w:cs="Times New Roman"/>
          <w:sz w:val="28"/>
          <w:szCs w:val="28"/>
          <w:shd w:val="clear" w:color="auto" w:fill="DEEAF6" w:themeFill="accent5" w:themeFillTint="33"/>
          <w:lang w:eastAsia="en-GB"/>
        </w:rPr>
        <w:t>î</w:t>
      </w:r>
      <w:r w:rsidR="00C13D33">
        <w:rPr>
          <w:rFonts w:ascii="Times New Roman" w:eastAsia="Times New Roman" w:hAnsi="Times New Roman" w:cs="Times New Roman"/>
          <w:sz w:val="28"/>
          <w:szCs w:val="28"/>
          <w:shd w:val="clear" w:color="auto" w:fill="DEEAF6" w:themeFill="accent5" w:themeFillTint="33"/>
          <w:lang w:eastAsia="en-GB"/>
        </w:rPr>
        <w:t>n</w:t>
      </w:r>
      <w:proofErr w:type="spellEnd"/>
      <w:r w:rsidR="00C13D33">
        <w:rPr>
          <w:rFonts w:ascii="Times New Roman" w:eastAsia="Times New Roman" w:hAnsi="Times New Roman" w:cs="Times New Roman"/>
          <w:sz w:val="28"/>
          <w:szCs w:val="28"/>
          <w:shd w:val="clear" w:color="auto" w:fill="DEEAF6" w:themeFill="accent5" w:themeFillTint="33"/>
          <w:lang w:eastAsia="en-GB"/>
        </w:rPr>
        <w:t xml:space="preserve"> </w:t>
      </w:r>
      <w:proofErr w:type="spellStart"/>
      <w:r w:rsidR="00C13D33">
        <w:rPr>
          <w:rFonts w:ascii="Times New Roman" w:eastAsia="Times New Roman" w:hAnsi="Times New Roman" w:cs="Times New Roman"/>
          <w:sz w:val="28"/>
          <w:szCs w:val="28"/>
          <w:shd w:val="clear" w:color="auto" w:fill="DEEAF6" w:themeFill="accent5" w:themeFillTint="33"/>
          <w:lang w:eastAsia="en-GB"/>
        </w:rPr>
        <w:t>lunile</w:t>
      </w:r>
      <w:proofErr w:type="spellEnd"/>
      <w:r w:rsidR="00C13D33">
        <w:rPr>
          <w:rFonts w:ascii="Times New Roman" w:eastAsia="Times New Roman" w:hAnsi="Times New Roman" w:cs="Times New Roman"/>
          <w:sz w:val="28"/>
          <w:szCs w:val="28"/>
          <w:shd w:val="clear" w:color="auto" w:fill="DEEAF6" w:themeFill="accent5" w:themeFillTint="33"/>
          <w:lang w:eastAsia="en-GB"/>
        </w:rPr>
        <w:t xml:space="preserve"> IUNIE, IULIE </w:t>
      </w:r>
      <w:proofErr w:type="spellStart"/>
      <w:r w:rsidR="00C13D33">
        <w:rPr>
          <w:rFonts w:ascii="Times New Roman" w:eastAsia="Times New Roman" w:hAnsi="Times New Roman" w:cs="Times New Roman"/>
          <w:sz w:val="28"/>
          <w:szCs w:val="28"/>
          <w:shd w:val="clear" w:color="auto" w:fill="DEEAF6" w:themeFill="accent5" w:themeFillTint="33"/>
          <w:lang w:eastAsia="en-GB"/>
        </w:rPr>
        <w:t>ș</w:t>
      </w:r>
      <w:r w:rsidRPr="0061124C">
        <w:rPr>
          <w:rFonts w:ascii="Times New Roman" w:eastAsia="Times New Roman" w:hAnsi="Times New Roman" w:cs="Times New Roman"/>
          <w:sz w:val="28"/>
          <w:szCs w:val="28"/>
          <w:shd w:val="clear" w:color="auto" w:fill="DEEAF6" w:themeFill="accent5" w:themeFillTint="33"/>
          <w:lang w:eastAsia="en-GB"/>
        </w:rPr>
        <w:t>i</w:t>
      </w:r>
      <w:proofErr w:type="spellEnd"/>
      <w:r w:rsidRPr="0061124C">
        <w:rPr>
          <w:rFonts w:ascii="Times New Roman" w:eastAsia="Times New Roman" w:hAnsi="Times New Roman" w:cs="Times New Roman"/>
          <w:sz w:val="28"/>
          <w:szCs w:val="28"/>
          <w:shd w:val="clear" w:color="auto" w:fill="DEEAF6" w:themeFill="accent5" w:themeFillTint="33"/>
          <w:lang w:eastAsia="en-GB"/>
        </w:rPr>
        <w:t xml:space="preserve"> AUGUST 2022 de maximum </w:t>
      </w:r>
      <w:r w:rsidRPr="006112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DEEAF6" w:themeFill="accent5" w:themeFillTint="33"/>
          <w:lang w:eastAsia="en-GB"/>
        </w:rPr>
        <w:t>500 RON.</w:t>
      </w:r>
    </w:p>
    <w:p w14:paraId="54253E8C" w14:textId="77777777" w:rsidR="00C13D33" w:rsidRPr="00C13D33" w:rsidRDefault="00C13D33" w:rsidP="009A39D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3DD656B" w14:textId="77777777" w:rsidR="00A27881" w:rsidRPr="00C13D33" w:rsidRDefault="00A27881" w:rsidP="009A39D1">
      <w:pPr>
        <w:shd w:val="clear" w:color="auto" w:fill="EDEDED" w:themeFill="accent3" w:themeFillTint="33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3D33">
        <w:rPr>
          <w:rFonts w:ascii="Times New Roman" w:hAnsi="Times New Roman" w:cs="Times New Roman"/>
          <w:b/>
          <w:bCs/>
          <w:sz w:val="28"/>
          <w:szCs w:val="28"/>
        </w:rPr>
        <w:t>Acte</w:t>
      </w:r>
      <w:proofErr w:type="spellEnd"/>
      <w:r w:rsidRPr="00C13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b/>
          <w:bCs/>
          <w:sz w:val="28"/>
          <w:szCs w:val="28"/>
        </w:rPr>
        <w:t>necesare</w:t>
      </w:r>
      <w:proofErr w:type="spellEnd"/>
      <w:r w:rsidRPr="00C13D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F887B35" w14:textId="77777777" w:rsidR="003379E6" w:rsidRDefault="003379E6" w:rsidP="009A39D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3D33">
        <w:rPr>
          <w:sz w:val="28"/>
          <w:szCs w:val="28"/>
        </w:rPr>
        <w:t xml:space="preserve"> Cerere completată de elev</w:t>
      </w:r>
      <w:r w:rsidR="00C13D33">
        <w:rPr>
          <w:sz w:val="28"/>
          <w:szCs w:val="28"/>
        </w:rPr>
        <w:t xml:space="preserve"> și părinte</w:t>
      </w:r>
      <w:r w:rsidRPr="00C13D33">
        <w:rPr>
          <w:sz w:val="28"/>
          <w:szCs w:val="28"/>
        </w:rPr>
        <w:t xml:space="preserve"> (o primeste de la dirigintele clasei) ;</w:t>
      </w:r>
    </w:p>
    <w:p w14:paraId="41EB8914" w14:textId="77777777" w:rsidR="00C13D33" w:rsidRPr="00C13D33" w:rsidRDefault="00C13D33" w:rsidP="009A39D1">
      <w:pPr>
        <w:pStyle w:val="NormalWeb"/>
        <w:spacing w:before="0" w:beforeAutospacing="0" w:after="0" w:afterAutospacing="0" w:line="276" w:lineRule="auto"/>
        <w:ind w:left="644"/>
        <w:jc w:val="both"/>
        <w:rPr>
          <w:sz w:val="28"/>
          <w:szCs w:val="28"/>
        </w:rPr>
      </w:pPr>
    </w:p>
    <w:p w14:paraId="03F6A288" w14:textId="77777777" w:rsidR="00A86F2C" w:rsidRPr="00EE08A5" w:rsidRDefault="003379E6" w:rsidP="009A39D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proofErr w:type="spellStart"/>
      <w:r w:rsidRPr="00C13D33"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salariu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toti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familiei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majori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cu </w:t>
      </w:r>
      <w:r w:rsidRPr="00C13D33">
        <w:rPr>
          <w:rStyle w:val="Strong"/>
          <w:rFonts w:ascii="Times New Roman" w:hAnsi="Times New Roman" w:cs="Times New Roman"/>
          <w:sz w:val="28"/>
          <w:szCs w:val="28"/>
        </w:rPr>
        <w:t>VENITUL BRUT </w:t>
      </w:r>
      <w:r w:rsidRPr="00C13D33">
        <w:rPr>
          <w:rFonts w:ascii="Times New Roman" w:hAnsi="Times New Roman" w:cs="Times New Roman"/>
          <w:sz w:val="28"/>
          <w:szCs w:val="28"/>
        </w:rPr>
        <w:t>(</w:t>
      </w:r>
      <w:r w:rsidRPr="00C13D33">
        <w:rPr>
          <w:rStyle w:val="Strong"/>
          <w:rFonts w:ascii="Times New Roman" w:hAnsi="Times New Roman" w:cs="Times New Roman"/>
          <w:sz w:val="28"/>
          <w:szCs w:val="28"/>
        </w:rPr>
        <w:t xml:space="preserve">maxim 500 lei pe </w:t>
      </w:r>
      <w:proofErr w:type="spellStart"/>
      <w:r w:rsidRPr="00C13D33">
        <w:rPr>
          <w:rStyle w:val="Strong"/>
          <w:rFonts w:ascii="Times New Roman" w:hAnsi="Times New Roman" w:cs="Times New Roman"/>
          <w:sz w:val="28"/>
          <w:szCs w:val="28"/>
        </w:rPr>
        <w:t>membru</w:t>
      </w:r>
      <w:proofErr w:type="spellEnd"/>
      <w:r w:rsidRPr="00C13D33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13D33">
        <w:rPr>
          <w:rStyle w:val="Strong"/>
          <w:rFonts w:ascii="Times New Roman" w:hAnsi="Times New Roman" w:cs="Times New Roman"/>
          <w:sz w:val="28"/>
          <w:szCs w:val="28"/>
        </w:rPr>
        <w:t>familie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) pe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ultimile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iunie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, august  </w:t>
      </w:r>
      <w:r w:rsidR="00C13D33">
        <w:rPr>
          <w:rFonts w:ascii="Times New Roman" w:hAnsi="Times New Roman" w:cs="Times New Roman"/>
          <w:sz w:val="28"/>
          <w:szCs w:val="28"/>
        </w:rPr>
        <w:t>2022</w:t>
      </w:r>
      <w:r w:rsidR="00EE08A5">
        <w:rPr>
          <w:rFonts w:ascii="Times New Roman" w:hAnsi="Times New Roman" w:cs="Times New Roman"/>
          <w:sz w:val="28"/>
          <w:szCs w:val="28"/>
        </w:rPr>
        <w:t xml:space="preserve"> </w:t>
      </w:r>
      <w:r w:rsidR="00EE08A5" w:rsidRPr="00EE08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E08A5" w:rsidRPr="00EE08A5">
        <w:rPr>
          <w:rFonts w:ascii="Times New Roman" w:hAnsi="Times New Roman" w:cs="Times New Roman"/>
          <w:b/>
          <w:i/>
          <w:sz w:val="28"/>
          <w:szCs w:val="28"/>
        </w:rPr>
        <w:t>inclusiv</w:t>
      </w:r>
      <w:proofErr w:type="spellEnd"/>
      <w:r w:rsidR="00EE08A5" w:rsidRPr="00EE08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E08A5" w:rsidRPr="00EE08A5">
        <w:rPr>
          <w:rFonts w:ascii="Times New Roman" w:hAnsi="Times New Roman" w:cs="Times New Roman"/>
          <w:b/>
          <w:i/>
          <w:sz w:val="28"/>
          <w:szCs w:val="28"/>
        </w:rPr>
        <w:t>valoarea</w:t>
      </w:r>
      <w:proofErr w:type="spellEnd"/>
      <w:r w:rsidR="00EE08A5" w:rsidRPr="00EE08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E08A5" w:rsidRPr="00EE08A5">
        <w:rPr>
          <w:rFonts w:ascii="Times New Roman" w:hAnsi="Times New Roman" w:cs="Times New Roman"/>
          <w:b/>
          <w:i/>
          <w:sz w:val="28"/>
          <w:szCs w:val="28"/>
        </w:rPr>
        <w:t>tichetelor</w:t>
      </w:r>
      <w:proofErr w:type="spellEnd"/>
      <w:r w:rsidR="00EE08A5" w:rsidRPr="00EE08A5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EE08A5" w:rsidRPr="00EE08A5">
        <w:rPr>
          <w:rFonts w:ascii="Times New Roman" w:hAnsi="Times New Roman" w:cs="Times New Roman"/>
          <w:b/>
          <w:i/>
          <w:sz w:val="28"/>
          <w:szCs w:val="28"/>
        </w:rPr>
        <w:t>masă</w:t>
      </w:r>
      <w:proofErr w:type="spellEnd"/>
      <w:r w:rsidR="00EE08A5" w:rsidRPr="00EE08A5">
        <w:rPr>
          <w:rFonts w:ascii="Times New Roman" w:hAnsi="Times New Roman" w:cs="Times New Roman"/>
          <w:i/>
          <w:sz w:val="28"/>
          <w:szCs w:val="28"/>
        </w:rPr>
        <w:t xml:space="preserve">); </w:t>
      </w:r>
      <w:proofErr w:type="spellStart"/>
      <w:r w:rsidR="00EE08A5" w:rsidRPr="00EE08A5">
        <w:rPr>
          <w:rFonts w:ascii="Times New Roman" w:hAnsi="Times New Roman" w:cs="Times New Roman"/>
          <w:i/>
          <w:sz w:val="28"/>
          <w:szCs w:val="28"/>
        </w:rPr>
        <w:t>dacă</w:t>
      </w:r>
      <w:proofErr w:type="spellEnd"/>
      <w:r w:rsidR="00EE08A5" w:rsidRPr="00EE08A5">
        <w:rPr>
          <w:rFonts w:ascii="Times New Roman" w:hAnsi="Times New Roman" w:cs="Times New Roman"/>
          <w:i/>
          <w:sz w:val="28"/>
          <w:szCs w:val="28"/>
        </w:rPr>
        <w:t xml:space="preserve"> nu a </w:t>
      </w:r>
      <w:proofErr w:type="spellStart"/>
      <w:r w:rsidR="00EE08A5" w:rsidRPr="00EE08A5">
        <w:rPr>
          <w:rFonts w:ascii="Times New Roman" w:hAnsi="Times New Roman" w:cs="Times New Roman"/>
          <w:i/>
          <w:sz w:val="28"/>
          <w:szCs w:val="28"/>
        </w:rPr>
        <w:t>beneficiat</w:t>
      </w:r>
      <w:proofErr w:type="spellEnd"/>
      <w:r w:rsidR="00EE08A5" w:rsidRPr="00EE08A5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EE08A5" w:rsidRPr="00EE08A5">
        <w:rPr>
          <w:rFonts w:ascii="Times New Roman" w:hAnsi="Times New Roman" w:cs="Times New Roman"/>
          <w:i/>
          <w:sz w:val="28"/>
          <w:szCs w:val="28"/>
        </w:rPr>
        <w:t>tichete</w:t>
      </w:r>
      <w:proofErr w:type="spellEnd"/>
      <w:r w:rsidR="00EE08A5" w:rsidRPr="00EE08A5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EE08A5" w:rsidRPr="00EE08A5">
        <w:rPr>
          <w:rFonts w:ascii="Times New Roman" w:hAnsi="Times New Roman" w:cs="Times New Roman"/>
          <w:i/>
          <w:sz w:val="28"/>
          <w:szCs w:val="28"/>
        </w:rPr>
        <w:t>masă</w:t>
      </w:r>
      <w:proofErr w:type="spellEnd"/>
      <w:r w:rsidR="00EE08A5" w:rsidRPr="00EE08A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E08A5" w:rsidRPr="00EE08A5">
        <w:rPr>
          <w:rFonts w:ascii="Times New Roman" w:hAnsi="Times New Roman" w:cs="Times New Roman"/>
          <w:i/>
          <w:sz w:val="28"/>
          <w:szCs w:val="28"/>
        </w:rPr>
        <w:t>să</w:t>
      </w:r>
      <w:proofErr w:type="spellEnd"/>
      <w:r w:rsidR="00EE08A5" w:rsidRPr="00EE08A5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="00EE08A5" w:rsidRPr="00EE08A5">
        <w:rPr>
          <w:rFonts w:ascii="Times New Roman" w:hAnsi="Times New Roman" w:cs="Times New Roman"/>
          <w:i/>
          <w:sz w:val="28"/>
          <w:szCs w:val="28"/>
        </w:rPr>
        <w:t>precizeze</w:t>
      </w:r>
      <w:proofErr w:type="spellEnd"/>
      <w:r w:rsidR="00EE08A5" w:rsidRPr="00EE08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08A5" w:rsidRPr="00EE08A5">
        <w:rPr>
          <w:rFonts w:ascii="Times New Roman" w:hAnsi="Times New Roman" w:cs="Times New Roman"/>
          <w:i/>
          <w:sz w:val="28"/>
          <w:szCs w:val="28"/>
        </w:rPr>
        <w:t>acest</w:t>
      </w:r>
      <w:proofErr w:type="spellEnd"/>
      <w:r w:rsidR="00EE08A5" w:rsidRPr="00EE08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08A5" w:rsidRPr="00EE08A5">
        <w:rPr>
          <w:rFonts w:ascii="Times New Roman" w:hAnsi="Times New Roman" w:cs="Times New Roman"/>
          <w:i/>
          <w:sz w:val="28"/>
          <w:szCs w:val="28"/>
        </w:rPr>
        <w:t>lucru</w:t>
      </w:r>
      <w:proofErr w:type="spellEnd"/>
      <w:r w:rsidR="00EE08A5" w:rsidRPr="00EE08A5">
        <w:rPr>
          <w:rFonts w:ascii="Times New Roman" w:hAnsi="Times New Roman" w:cs="Times New Roman"/>
          <w:i/>
          <w:sz w:val="28"/>
          <w:szCs w:val="28"/>
        </w:rPr>
        <w:t xml:space="preserve"> pe </w:t>
      </w:r>
      <w:proofErr w:type="spellStart"/>
      <w:r w:rsidR="00EE08A5" w:rsidRPr="00EE08A5">
        <w:rPr>
          <w:rFonts w:ascii="Times New Roman" w:hAnsi="Times New Roman" w:cs="Times New Roman"/>
          <w:i/>
          <w:sz w:val="28"/>
          <w:szCs w:val="28"/>
        </w:rPr>
        <w:t>adeverinţa</w:t>
      </w:r>
      <w:proofErr w:type="spellEnd"/>
      <w:r w:rsidR="00EE08A5" w:rsidRPr="00EE08A5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EE08A5" w:rsidRPr="00EE08A5">
        <w:rPr>
          <w:rFonts w:ascii="Times New Roman" w:hAnsi="Times New Roman" w:cs="Times New Roman"/>
          <w:i/>
          <w:sz w:val="28"/>
          <w:szCs w:val="28"/>
        </w:rPr>
        <w:t>venit</w:t>
      </w:r>
      <w:proofErr w:type="spellEnd"/>
      <w:r w:rsidR="00EE08A5" w:rsidRPr="00EE08A5">
        <w:rPr>
          <w:rFonts w:ascii="Times New Roman" w:hAnsi="Times New Roman" w:cs="Times New Roman"/>
          <w:i/>
          <w:sz w:val="28"/>
          <w:szCs w:val="28"/>
        </w:rPr>
        <w:t>;</w:t>
      </w:r>
    </w:p>
    <w:p w14:paraId="27C5DBDA" w14:textId="77777777" w:rsidR="00C13D33" w:rsidRPr="00C13D33" w:rsidRDefault="00C13D33" w:rsidP="009A39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C90069F" w14:textId="77777777" w:rsidR="00E31838" w:rsidRDefault="00E31838" w:rsidP="009A39D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3D33">
        <w:rPr>
          <w:sz w:val="28"/>
          <w:szCs w:val="28"/>
        </w:rPr>
        <w:t>Declaraţie notarială </w:t>
      </w:r>
      <w:r w:rsidRPr="00C13D33">
        <w:rPr>
          <w:rStyle w:val="Strong"/>
          <w:sz w:val="28"/>
          <w:szCs w:val="28"/>
        </w:rPr>
        <w:t>pentru toţi membrii majori </w:t>
      </w:r>
      <w:r w:rsidRPr="00C13D33">
        <w:rPr>
          <w:sz w:val="28"/>
          <w:szCs w:val="28"/>
        </w:rPr>
        <w:t>care nu au realizat venit</w:t>
      </w:r>
      <w:r w:rsidR="00C13D33">
        <w:rPr>
          <w:sz w:val="28"/>
          <w:szCs w:val="28"/>
        </w:rPr>
        <w:t>uri în ultimile 3 luni (declarația se dă în fața notarului și se va specifica de asemenea că nu au fost plecați din țară în scopul obț</w:t>
      </w:r>
      <w:r w:rsidRPr="00C13D33">
        <w:rPr>
          <w:sz w:val="28"/>
          <w:szCs w:val="28"/>
        </w:rPr>
        <w:t>inerii de venituri)</w:t>
      </w:r>
    </w:p>
    <w:p w14:paraId="6C5AE617" w14:textId="77777777" w:rsidR="00C13D33" w:rsidRPr="00C13D33" w:rsidRDefault="00C13D33" w:rsidP="009A39D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639E295" w14:textId="77777777" w:rsidR="003379E6" w:rsidRPr="00C13D33" w:rsidRDefault="00EE08A5" w:rsidP="009A39D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E08A5">
        <w:rPr>
          <w:rFonts w:ascii="Times New Roman" w:hAnsi="Times New Roman" w:cs="Times New Roman"/>
          <w:sz w:val="28"/>
          <w:szCs w:val="28"/>
        </w:rPr>
        <w:t xml:space="preserve">Talon de </w:t>
      </w:r>
      <w:proofErr w:type="spellStart"/>
      <w:r w:rsidRPr="00EE08A5">
        <w:rPr>
          <w:rFonts w:ascii="Times New Roman" w:hAnsi="Times New Roman" w:cs="Times New Roman"/>
          <w:sz w:val="28"/>
          <w:szCs w:val="28"/>
        </w:rPr>
        <w:t>şomaj</w:t>
      </w:r>
      <w:proofErr w:type="spellEnd"/>
      <w:r w:rsidRPr="00EE08A5">
        <w:rPr>
          <w:rFonts w:ascii="Times New Roman" w:hAnsi="Times New Roman" w:cs="Times New Roman"/>
          <w:sz w:val="28"/>
          <w:szCs w:val="28"/>
        </w:rPr>
        <w:t xml:space="preserve"> / talon de </w:t>
      </w:r>
      <w:proofErr w:type="spellStart"/>
      <w:r w:rsidRPr="00EE08A5">
        <w:rPr>
          <w:rFonts w:ascii="Times New Roman" w:hAnsi="Times New Roman" w:cs="Times New Roman"/>
          <w:sz w:val="28"/>
          <w:szCs w:val="28"/>
        </w:rPr>
        <w:t>pensie</w:t>
      </w:r>
      <w:proofErr w:type="spellEnd"/>
      <w:r w:rsidRPr="00EE08A5">
        <w:rPr>
          <w:rFonts w:ascii="Times New Roman" w:hAnsi="Times New Roman" w:cs="Times New Roman"/>
          <w:sz w:val="28"/>
          <w:szCs w:val="28"/>
        </w:rPr>
        <w:t xml:space="preserve"> / talon de </w:t>
      </w:r>
      <w:proofErr w:type="spellStart"/>
      <w:r w:rsidRPr="00EE08A5">
        <w:rPr>
          <w:rFonts w:ascii="Times New Roman" w:hAnsi="Times New Roman" w:cs="Times New Roman"/>
          <w:sz w:val="28"/>
          <w:szCs w:val="28"/>
        </w:rPr>
        <w:t>pensie</w:t>
      </w:r>
      <w:proofErr w:type="spellEnd"/>
      <w:r w:rsidRPr="00EE0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8A5">
        <w:rPr>
          <w:rFonts w:ascii="Times New Roman" w:hAnsi="Times New Roman" w:cs="Times New Roman"/>
          <w:sz w:val="28"/>
          <w:szCs w:val="28"/>
        </w:rPr>
        <w:t>alimentară</w:t>
      </w:r>
      <w:proofErr w:type="spellEnd"/>
      <w:r w:rsidRPr="00EE08A5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EE08A5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EE0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8A5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EE0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8A5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EE08A5">
        <w:rPr>
          <w:rFonts w:ascii="Times New Roman" w:hAnsi="Times New Roman" w:cs="Times New Roman"/>
          <w:sz w:val="28"/>
          <w:szCs w:val="28"/>
        </w:rPr>
        <w:t xml:space="preserve"> );</w:t>
      </w:r>
    </w:p>
    <w:p w14:paraId="25B6736E" w14:textId="77777777" w:rsidR="00C13D33" w:rsidRPr="00C13D33" w:rsidRDefault="00C13D33" w:rsidP="009A39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376FBD4" w14:textId="77777777" w:rsidR="00E31838" w:rsidRDefault="00E31838" w:rsidP="009A39D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C13D33">
        <w:rPr>
          <w:rFonts w:ascii="Times New Roman" w:hAnsi="Times New Roman" w:cs="Times New Roman"/>
          <w:sz w:val="28"/>
          <w:szCs w:val="28"/>
        </w:rPr>
        <w:t>Adeverința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primărie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din care să reiasă terenul agricol pe care il deține familia și </w:t>
      </w:r>
      <w:r w:rsidRPr="00C13D33">
        <w:rPr>
          <w:rStyle w:val="Strong"/>
          <w:rFonts w:ascii="Times New Roman" w:hAnsi="Times New Roman" w:cs="Times New Roman"/>
          <w:sz w:val="28"/>
          <w:szCs w:val="28"/>
        </w:rPr>
        <w:t xml:space="preserve">adeverința cu </w:t>
      </w:r>
      <w:proofErr w:type="spellStart"/>
      <w:r w:rsidRPr="00C13D33">
        <w:rPr>
          <w:rStyle w:val="Strong"/>
          <w:rFonts w:ascii="Times New Roman" w:hAnsi="Times New Roman" w:cs="Times New Roman"/>
          <w:sz w:val="28"/>
          <w:szCs w:val="28"/>
        </w:rPr>
        <w:t>veniturile</w:t>
      </w:r>
      <w:proofErr w:type="spellEnd"/>
      <w:r w:rsidRPr="00C13D3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Style w:val="Strong"/>
          <w:rFonts w:ascii="Times New Roman" w:hAnsi="Times New Roman" w:cs="Times New Roman"/>
          <w:sz w:val="28"/>
          <w:szCs w:val="28"/>
        </w:rPr>
        <w:t>agricole</w:t>
      </w:r>
      <w:proofErr w:type="spellEnd"/>
      <w:r w:rsidRPr="00C13D3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3D33">
        <w:rPr>
          <w:rStyle w:val="Strong"/>
          <w:rFonts w:ascii="Times New Roman" w:hAnsi="Times New Roman" w:cs="Times New Roman"/>
          <w:sz w:val="28"/>
          <w:szCs w:val="28"/>
        </w:rPr>
        <w:t>obținute</w:t>
      </w:r>
      <w:proofErr w:type="spellEnd"/>
      <w:r w:rsidRPr="00C13D33">
        <w:rPr>
          <w:rStyle w:val="Strong"/>
          <w:rFonts w:ascii="Times New Roman" w:hAnsi="Times New Roman" w:cs="Times New Roman"/>
          <w:sz w:val="28"/>
          <w:szCs w:val="28"/>
        </w:rPr>
        <w:t>;</w:t>
      </w:r>
      <w:r w:rsidRPr="00C13D33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nu au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consemna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primărie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>;</w:t>
      </w:r>
      <w:r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(formular </w:t>
      </w:r>
      <w:proofErr w:type="spellStart"/>
      <w:r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tipizat</w:t>
      </w:r>
      <w:proofErr w:type="spellEnd"/>
      <w:r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obținut</w:t>
      </w:r>
      <w:proofErr w:type="spellEnd"/>
      <w:r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la </w:t>
      </w:r>
      <w:proofErr w:type="spellStart"/>
      <w:r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primărie</w:t>
      </w:r>
      <w:proofErr w:type="spellEnd"/>
      <w:r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).</w:t>
      </w:r>
    </w:p>
    <w:p w14:paraId="66A7EF0C" w14:textId="77777777" w:rsidR="00C13D33" w:rsidRPr="00C13D33" w:rsidRDefault="00C13D33" w:rsidP="009A39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38A82F0" w14:textId="77777777" w:rsidR="00C13D33" w:rsidRDefault="00EE08A5" w:rsidP="009A39D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08A5">
        <w:rPr>
          <w:sz w:val="28"/>
          <w:szCs w:val="28"/>
        </w:rPr>
        <w:t xml:space="preserve">Adeverinţă de venit fiscal (de la ANAF pe anul 2022); </w:t>
      </w:r>
    </w:p>
    <w:p w14:paraId="03CE1A64" w14:textId="77777777" w:rsidR="00EE08A5" w:rsidRPr="00EE08A5" w:rsidRDefault="00EE08A5" w:rsidP="00EE08A5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4D722B5" w14:textId="77777777" w:rsidR="00E31838" w:rsidRPr="00C13D33" w:rsidRDefault="00C13D33" w:rsidP="009A39D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Hotarârea de divorț și de pensie alimentară (copie ș</w:t>
      </w:r>
      <w:r w:rsidR="00E31838" w:rsidRPr="00C13D33">
        <w:rPr>
          <w:sz w:val="28"/>
          <w:szCs w:val="28"/>
        </w:rPr>
        <w:t>i original);  (dacă este cazul)</w:t>
      </w:r>
    </w:p>
    <w:p w14:paraId="1C5B2BF5" w14:textId="77777777" w:rsidR="0061124C" w:rsidRPr="00C13D33" w:rsidRDefault="0061124C" w:rsidP="009A39D1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0B2244D" w14:textId="77777777" w:rsidR="00FA0731" w:rsidRPr="00C13D33" w:rsidRDefault="00FA0731" w:rsidP="009A39D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Copie</w:t>
      </w:r>
      <w:proofErr w:type="spellEnd"/>
      <w:r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după</w:t>
      </w:r>
      <w:proofErr w:type="spellEnd"/>
      <w:r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C.I./B.I.</w:t>
      </w:r>
      <w:r w:rsidR="0061124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al </w:t>
      </w:r>
      <w:proofErr w:type="spellStart"/>
      <w:r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elevului</w:t>
      </w:r>
      <w:proofErr w:type="spellEnd"/>
      <w:r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solicită</w:t>
      </w:r>
      <w:proofErr w:type="spellEnd"/>
      <w:r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C13D33">
        <w:rPr>
          <w:rFonts w:ascii="Times New Roman" w:hAnsi="Times New Roman" w:cs="Times New Roman"/>
          <w:sz w:val="28"/>
          <w:szCs w:val="28"/>
        </w:rPr>
        <w:t xml:space="preserve">Bani de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liceu</w:t>
      </w:r>
      <w:proofErr w:type="spellEnd"/>
    </w:p>
    <w:p w14:paraId="7D27970E" w14:textId="77777777" w:rsidR="0061124C" w:rsidRPr="00C13D33" w:rsidRDefault="0061124C" w:rsidP="009A39D1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2DAE24D" w14:textId="77777777" w:rsidR="00E31838" w:rsidRPr="00C13D33" w:rsidRDefault="0061124C" w:rsidP="009A39D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proofErr w:type="spellStart"/>
      <w:r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C</w:t>
      </w:r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opii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după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certificatele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naștere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frați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  <w:r w:rsidR="00E31838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5228ABAB" w14:textId="77777777" w:rsidR="00E31838" w:rsidRPr="00C13D33" w:rsidRDefault="00E31838" w:rsidP="009A39D1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D4E9729" w14:textId="77777777" w:rsidR="00A86F2C" w:rsidRPr="00C13D33" w:rsidRDefault="00C13D33" w:rsidP="009A39D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E31838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Copii</w:t>
      </w:r>
      <w:proofErr w:type="spellEnd"/>
      <w:r w:rsidR="00E31838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="00E31838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după</w:t>
      </w:r>
      <w:proofErr w:type="spellEnd"/>
      <w:r w:rsidR="00E31838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C.I.</w:t>
      </w:r>
      <w:proofErr w:type="gram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/B.I. ale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părinților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și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fraților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</w:p>
    <w:p w14:paraId="4B09EA24" w14:textId="77777777" w:rsidR="0061124C" w:rsidRPr="00C13D33" w:rsidRDefault="0061124C" w:rsidP="009A39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566856CC" w14:textId="77777777" w:rsidR="00A86F2C" w:rsidRPr="00C13D33" w:rsidRDefault="00C13D33" w:rsidP="009A39D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Adeverințe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din care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să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rezulte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că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frații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/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surorile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sunt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elevi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/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studenți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eliberate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instituțiile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învățământ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unde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studiază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aceștia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).</w:t>
      </w:r>
    </w:p>
    <w:p w14:paraId="7BD6A347" w14:textId="77777777" w:rsidR="0061124C" w:rsidRPr="00C13D33" w:rsidRDefault="0061124C" w:rsidP="009A39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7442CC75" w14:textId="77777777" w:rsidR="00FA0731" w:rsidRPr="00C13D33" w:rsidRDefault="00C13D33" w:rsidP="009A39D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Copie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certificatului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deces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părintelui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elevii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orfani</w:t>
      </w:r>
      <w:proofErr w:type="spellEnd"/>
      <w:r w:rsidR="00A86F2C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).</w:t>
      </w:r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41AA9379" w14:textId="77777777" w:rsidR="0061124C" w:rsidRPr="00C13D33" w:rsidRDefault="0061124C" w:rsidP="009A39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7E8633F" w14:textId="77777777" w:rsidR="00FA0731" w:rsidRPr="00C13D33" w:rsidRDefault="00C13D33" w:rsidP="009A39D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FA0731" w:rsidRPr="00F91AE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Ancheta </w:t>
      </w:r>
      <w:proofErr w:type="spellStart"/>
      <w:r w:rsidR="00FA0731" w:rsidRPr="00F91AE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socială</w:t>
      </w:r>
      <w:proofErr w:type="spellEnd"/>
      <w:r w:rsidR="00FA0731" w:rsidRPr="00F91AE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FA0731" w:rsidRPr="00F91AE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făcută</w:t>
      </w:r>
      <w:proofErr w:type="spellEnd"/>
      <w:r w:rsidR="00FA0731" w:rsidRPr="00F91AE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de </w:t>
      </w:r>
      <w:proofErr w:type="spellStart"/>
      <w:r w:rsidR="00FA0731" w:rsidRPr="00F91AE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primărie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="00882708" w:rsidRPr="00C13D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82708" w:rsidRPr="00C13D33">
        <w:rPr>
          <w:rFonts w:ascii="Times New Roman" w:hAnsi="Times New Roman" w:cs="Times New Roman"/>
          <w:sz w:val="28"/>
          <w:szCs w:val="28"/>
        </w:rPr>
        <w:t>realizată</w:t>
      </w:r>
      <w:proofErr w:type="spellEnd"/>
      <w:r w:rsidR="00882708" w:rsidRPr="00C13D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82708" w:rsidRPr="00C13D33"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 w:rsidR="00882708" w:rsidRPr="00C13D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82708" w:rsidRPr="00C13D33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>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</w:t>
      </w:r>
      <w:r w:rsidR="00882708" w:rsidRPr="00C13D33">
        <w:rPr>
          <w:rFonts w:ascii="Times New Roman" w:hAnsi="Times New Roman" w:cs="Times New Roman"/>
          <w:sz w:val="28"/>
          <w:szCs w:val="28"/>
        </w:rPr>
        <w:t>rul</w:t>
      </w:r>
      <w:proofErr w:type="spellEnd"/>
      <w:r w:rsidR="00882708" w:rsidRPr="00C13D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82708" w:rsidRPr="00C13D33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882708" w:rsidRPr="00C13D33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882708" w:rsidRPr="00C13D33">
        <w:rPr>
          <w:rFonts w:ascii="Times New Roman" w:hAnsi="Times New Roman" w:cs="Times New Roman"/>
          <w:sz w:val="28"/>
          <w:szCs w:val="28"/>
        </w:rPr>
        <w:t>locuiesc</w:t>
      </w:r>
      <w:proofErr w:type="spellEnd"/>
      <w:r w:rsidR="00882708"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708" w:rsidRPr="00C13D3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82708"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708" w:rsidRPr="00C13D33">
        <w:rPr>
          <w:rFonts w:ascii="Times New Roman" w:hAnsi="Times New Roman" w:cs="Times New Roman"/>
          <w:sz w:val="28"/>
          <w:szCs w:val="28"/>
        </w:rPr>
        <w:t>gospodarie</w:t>
      </w:r>
      <w:proofErr w:type="spellEnd"/>
      <w:r w:rsidR="00882708" w:rsidRPr="00C13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708" w:rsidRPr="00C13D33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882708" w:rsidRPr="00C13D33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882708" w:rsidRPr="00C13D33">
        <w:rPr>
          <w:rFonts w:ascii="Times New Roman" w:hAnsi="Times New Roman" w:cs="Times New Roman"/>
          <w:sz w:val="28"/>
          <w:szCs w:val="28"/>
        </w:rPr>
        <w:t>pământ</w:t>
      </w:r>
      <w:proofErr w:type="spellEnd"/>
      <w:r w:rsidR="00882708" w:rsidRPr="00C13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708" w:rsidRPr="00C13D33"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 w:rsidR="00882708" w:rsidRPr="00C13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708" w:rsidRPr="00C13D33">
        <w:rPr>
          <w:rFonts w:ascii="Times New Roman" w:hAnsi="Times New Roman" w:cs="Times New Roman"/>
          <w:sz w:val="28"/>
          <w:szCs w:val="28"/>
        </w:rPr>
        <w:t>utilaje</w:t>
      </w:r>
      <w:proofErr w:type="spellEnd"/>
      <w:r w:rsidR="00882708"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2708" w:rsidRPr="00C13D33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="00882708" w:rsidRPr="00C13D3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82708" w:rsidRPr="00C13D33">
        <w:rPr>
          <w:rFonts w:ascii="Times New Roman" w:hAnsi="Times New Roman" w:cs="Times New Roman"/>
          <w:sz w:val="28"/>
          <w:szCs w:val="28"/>
        </w:rPr>
        <w:t>.</w:t>
      </w:r>
    </w:p>
    <w:p w14:paraId="39343D02" w14:textId="77777777" w:rsidR="0061124C" w:rsidRPr="00C13D33" w:rsidRDefault="0061124C" w:rsidP="009A39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4153664" w14:textId="77777777" w:rsidR="00FA0731" w:rsidRPr="00C13D33" w:rsidRDefault="00C13D33" w:rsidP="009A39D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Adeverința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medicală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a</w:t>
      </w:r>
      <w:proofErr w:type="gram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elevului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dacă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este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cazul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bolile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prevăzute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lege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. </w:t>
      </w:r>
    </w:p>
    <w:p w14:paraId="5CD46ACD" w14:textId="77777777" w:rsidR="0061124C" w:rsidRPr="00C13D33" w:rsidRDefault="0061124C" w:rsidP="009A39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C121775" w14:textId="77777777" w:rsidR="00E31838" w:rsidRDefault="00C13D33" w:rsidP="009A39D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 </w:t>
      </w:r>
      <w:r w:rsidR="00E31838" w:rsidRPr="00C13D33">
        <w:rPr>
          <w:sz w:val="28"/>
          <w:szCs w:val="28"/>
        </w:rPr>
        <w:t xml:space="preserve">Adeverință eliberată de secretariatul școlii unde a învățat elevul în anul școlar 2021-2022 din care să rezulte </w:t>
      </w:r>
      <w:r>
        <w:rPr>
          <w:rStyle w:val="Strong"/>
          <w:sz w:val="28"/>
          <w:szCs w:val="28"/>
        </w:rPr>
        <w:t>numă</w:t>
      </w:r>
      <w:r w:rsidR="00E31838" w:rsidRPr="00C13D33">
        <w:rPr>
          <w:rStyle w:val="Strong"/>
          <w:sz w:val="28"/>
          <w:szCs w:val="28"/>
        </w:rPr>
        <w:t>rul de absențe nemotivate din anul școlar precedent</w:t>
      </w:r>
      <w:r w:rsidR="00E31838" w:rsidRPr="00C13D33">
        <w:rPr>
          <w:sz w:val="28"/>
          <w:szCs w:val="28"/>
        </w:rPr>
        <w:t xml:space="preserve">, </w:t>
      </w:r>
      <w:r w:rsidR="00E31838" w:rsidRPr="00C13D33">
        <w:rPr>
          <w:rStyle w:val="Strong"/>
          <w:sz w:val="28"/>
          <w:szCs w:val="28"/>
        </w:rPr>
        <w:t xml:space="preserve">media generală </w:t>
      </w:r>
      <w:r w:rsidR="00E31838" w:rsidRPr="00C13D33">
        <w:rPr>
          <w:sz w:val="28"/>
          <w:szCs w:val="28"/>
        </w:rPr>
        <w:t xml:space="preserve">și </w:t>
      </w:r>
      <w:r w:rsidR="00E31838" w:rsidRPr="00C13D33">
        <w:rPr>
          <w:rStyle w:val="Strong"/>
          <w:sz w:val="28"/>
          <w:szCs w:val="28"/>
        </w:rPr>
        <w:t xml:space="preserve">nota la purtare </w:t>
      </w:r>
      <w:r w:rsidR="00E31838" w:rsidRPr="00C13D33">
        <w:rPr>
          <w:sz w:val="28"/>
          <w:szCs w:val="28"/>
        </w:rPr>
        <w:t>(</w:t>
      </w:r>
      <w:r w:rsidR="00E31838" w:rsidRPr="00C13D33">
        <w:rPr>
          <w:b/>
          <w:color w:val="C00000"/>
          <w:sz w:val="28"/>
          <w:szCs w:val="28"/>
        </w:rPr>
        <w:t>pentru elevii de clasa a IX-a</w:t>
      </w:r>
      <w:r w:rsidR="00E31838" w:rsidRPr="00C13D33">
        <w:rPr>
          <w:sz w:val="28"/>
          <w:szCs w:val="28"/>
        </w:rPr>
        <w:t>)  ;</w:t>
      </w:r>
    </w:p>
    <w:p w14:paraId="3D1ACD4E" w14:textId="77777777" w:rsidR="00170129" w:rsidRDefault="00170129" w:rsidP="00170129">
      <w:pPr>
        <w:pStyle w:val="ListParagraph"/>
        <w:rPr>
          <w:sz w:val="28"/>
          <w:szCs w:val="28"/>
        </w:rPr>
      </w:pPr>
    </w:p>
    <w:p w14:paraId="4842EF18" w14:textId="77777777" w:rsidR="00170129" w:rsidRPr="00170129" w:rsidRDefault="00170129" w:rsidP="009A39D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3D33">
        <w:rPr>
          <w:sz w:val="28"/>
          <w:szCs w:val="28"/>
        </w:rPr>
        <w:t xml:space="preserve">Adeverință eliberată de secretariatul școlii din care să rezulte </w:t>
      </w:r>
      <w:r>
        <w:rPr>
          <w:rStyle w:val="Strong"/>
          <w:sz w:val="28"/>
          <w:szCs w:val="28"/>
        </w:rPr>
        <w:t>numă</w:t>
      </w:r>
      <w:r w:rsidRPr="00C13D33">
        <w:rPr>
          <w:rStyle w:val="Strong"/>
          <w:sz w:val="28"/>
          <w:szCs w:val="28"/>
        </w:rPr>
        <w:t>rul de absențe nemotivate din anul școlar precedent</w:t>
      </w:r>
      <w:r w:rsidRPr="00C13D33">
        <w:rPr>
          <w:sz w:val="28"/>
          <w:szCs w:val="28"/>
        </w:rPr>
        <w:t xml:space="preserve">, </w:t>
      </w:r>
      <w:r w:rsidRPr="00C13D33">
        <w:rPr>
          <w:rStyle w:val="Strong"/>
          <w:sz w:val="28"/>
          <w:szCs w:val="28"/>
        </w:rPr>
        <w:t xml:space="preserve">media generală </w:t>
      </w:r>
      <w:r w:rsidRPr="00C13D33">
        <w:rPr>
          <w:sz w:val="28"/>
          <w:szCs w:val="28"/>
        </w:rPr>
        <w:t xml:space="preserve">și </w:t>
      </w:r>
      <w:r w:rsidRPr="00C13D33">
        <w:rPr>
          <w:rStyle w:val="Strong"/>
          <w:sz w:val="28"/>
          <w:szCs w:val="28"/>
        </w:rPr>
        <w:t>nota la purtare</w:t>
      </w:r>
      <w:r w:rsidR="00363165" w:rsidRPr="00363165">
        <w:rPr>
          <w:sz w:val="28"/>
          <w:szCs w:val="28"/>
        </w:rPr>
        <w:t xml:space="preserve"> </w:t>
      </w:r>
      <w:r w:rsidR="00363165" w:rsidRPr="00C13D33">
        <w:rPr>
          <w:sz w:val="28"/>
          <w:szCs w:val="28"/>
        </w:rPr>
        <w:t xml:space="preserve">în anul școlar 2021-2022 </w:t>
      </w:r>
      <w:r>
        <w:rPr>
          <w:rStyle w:val="Strong"/>
          <w:sz w:val="28"/>
          <w:szCs w:val="28"/>
        </w:rPr>
        <w:t xml:space="preserve"> </w:t>
      </w:r>
      <w:r w:rsidR="00363165">
        <w:rPr>
          <w:rStyle w:val="Strong"/>
          <w:sz w:val="28"/>
          <w:szCs w:val="28"/>
        </w:rPr>
        <w:t xml:space="preserve"> </w:t>
      </w:r>
      <w:r w:rsidRPr="00170129">
        <w:rPr>
          <w:rStyle w:val="Strong"/>
          <w:b w:val="0"/>
          <w:sz w:val="28"/>
          <w:szCs w:val="28"/>
        </w:rPr>
        <w:t>(</w:t>
      </w:r>
      <w:r>
        <w:rPr>
          <w:rStyle w:val="Strong"/>
          <w:color w:val="002060"/>
          <w:sz w:val="28"/>
          <w:szCs w:val="28"/>
        </w:rPr>
        <w:t>pentru elevii din clasele a X-a, a XI-a, a XII</w:t>
      </w:r>
      <w:r w:rsidRPr="00170129">
        <w:rPr>
          <w:rStyle w:val="Strong"/>
          <w:color w:val="002060"/>
          <w:sz w:val="28"/>
          <w:szCs w:val="28"/>
        </w:rPr>
        <w:t>-a</w:t>
      </w:r>
      <w:r w:rsidRPr="00170129">
        <w:rPr>
          <w:rStyle w:val="Strong"/>
          <w:b w:val="0"/>
          <w:sz w:val="28"/>
          <w:szCs w:val="28"/>
        </w:rPr>
        <w:t>)</w:t>
      </w:r>
    </w:p>
    <w:p w14:paraId="4ADB49AE" w14:textId="77777777" w:rsidR="0061124C" w:rsidRPr="00170129" w:rsidRDefault="0061124C" w:rsidP="009A39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9A66982" w14:textId="77777777" w:rsidR="00A86F2C" w:rsidRPr="00C13D33" w:rsidRDefault="00C13D33" w:rsidP="009A39D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Copie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după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Certificatul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revoluționar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părintelui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dacă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este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cazul</w:t>
      </w:r>
      <w:proofErr w:type="spellEnd"/>
      <w:r w:rsidR="00FA0731" w:rsidRPr="00C13D33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602A7D23" w14:textId="77777777" w:rsidR="00A75306" w:rsidRPr="00C13D33" w:rsidRDefault="00A75306" w:rsidP="009A39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GB"/>
        </w:rPr>
      </w:pPr>
    </w:p>
    <w:p w14:paraId="590F8A8B" w14:textId="77777777" w:rsidR="00A86F2C" w:rsidRPr="00C13D33" w:rsidRDefault="00A86F2C" w:rsidP="009A39D1">
      <w:pPr>
        <w:pStyle w:val="ListParagraph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442E6BD" w14:textId="77777777" w:rsidR="00A75306" w:rsidRPr="00C13D33" w:rsidRDefault="00C13D33" w:rsidP="009A39D1">
      <w:pPr>
        <w:shd w:val="clear" w:color="auto" w:fill="FFFF0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3D33">
        <w:rPr>
          <w:rFonts w:ascii="Times New Roman" w:hAnsi="Times New Roman" w:cs="Times New Roman"/>
          <w:b/>
          <w:bCs/>
          <w:sz w:val="28"/>
          <w:szCs w:val="28"/>
        </w:rPr>
        <w:t xml:space="preserve">DOSARELE </w:t>
      </w:r>
      <w:r w:rsidR="00170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D33">
        <w:rPr>
          <w:rFonts w:ascii="Times New Roman" w:hAnsi="Times New Roman" w:cs="Times New Roman"/>
          <w:b/>
          <w:bCs/>
          <w:sz w:val="28"/>
          <w:szCs w:val="28"/>
        </w:rPr>
        <w:t>VOR</w:t>
      </w:r>
      <w:proofErr w:type="gramEnd"/>
      <w:r w:rsidRPr="00C13D33">
        <w:rPr>
          <w:rFonts w:ascii="Times New Roman" w:hAnsi="Times New Roman" w:cs="Times New Roman"/>
          <w:b/>
          <w:bCs/>
          <w:sz w:val="28"/>
          <w:szCs w:val="28"/>
        </w:rPr>
        <w:t xml:space="preserve"> FI PREDATE </w:t>
      </w:r>
      <w:r w:rsidR="00A75306" w:rsidRPr="00C13D33">
        <w:rPr>
          <w:rFonts w:ascii="Times New Roman" w:hAnsi="Times New Roman" w:cs="Times New Roman"/>
          <w:bCs/>
          <w:sz w:val="28"/>
          <w:szCs w:val="28"/>
        </w:rPr>
        <w:t xml:space="preserve">la secretariat de </w:t>
      </w:r>
      <w:proofErr w:type="spellStart"/>
      <w:r w:rsidR="00A75306" w:rsidRPr="00C13D33">
        <w:rPr>
          <w:rFonts w:ascii="Times New Roman" w:hAnsi="Times New Roman" w:cs="Times New Roman"/>
          <w:bCs/>
          <w:sz w:val="28"/>
          <w:szCs w:val="28"/>
        </w:rPr>
        <w:t>către</w:t>
      </w:r>
      <w:proofErr w:type="spellEnd"/>
      <w:r w:rsidR="00A75306" w:rsidRPr="00C13D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5306" w:rsidRPr="00C13D33">
        <w:rPr>
          <w:rFonts w:ascii="Times New Roman" w:hAnsi="Times New Roman" w:cs="Times New Roman"/>
          <w:bCs/>
          <w:sz w:val="28"/>
          <w:szCs w:val="28"/>
        </w:rPr>
        <w:t>diriginți</w:t>
      </w:r>
      <w:proofErr w:type="spellEnd"/>
      <w:r w:rsidR="00A75306" w:rsidRPr="00C13D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5306" w:rsidRPr="00C13D33">
        <w:rPr>
          <w:rFonts w:ascii="Times New Roman" w:hAnsi="Times New Roman" w:cs="Times New Roman"/>
          <w:bCs/>
          <w:sz w:val="28"/>
          <w:szCs w:val="28"/>
        </w:rPr>
        <w:t>până</w:t>
      </w:r>
      <w:proofErr w:type="spellEnd"/>
      <w:r w:rsidR="00A75306" w:rsidRPr="00C13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8A5">
        <w:rPr>
          <w:rFonts w:ascii="Times New Roman" w:hAnsi="Times New Roman" w:cs="Times New Roman"/>
          <w:bCs/>
          <w:sz w:val="28"/>
          <w:szCs w:val="28"/>
        </w:rPr>
        <w:t>la</w:t>
      </w:r>
      <w:r w:rsidR="00A75306" w:rsidRPr="00C13D33">
        <w:rPr>
          <w:rFonts w:ascii="Times New Roman" w:hAnsi="Times New Roman" w:cs="Times New Roman"/>
          <w:bCs/>
          <w:sz w:val="28"/>
          <w:szCs w:val="28"/>
        </w:rPr>
        <w:t xml:space="preserve"> data de </w:t>
      </w:r>
    </w:p>
    <w:p w14:paraId="559ABE3F" w14:textId="77777777" w:rsidR="00A27881" w:rsidRPr="00C13D33" w:rsidRDefault="00170129" w:rsidP="009A39D1">
      <w:pPr>
        <w:shd w:val="clear" w:color="auto" w:fill="FFFF0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A75306" w:rsidRPr="00C13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1AE5" w:rsidRPr="00C13D33">
        <w:rPr>
          <w:rFonts w:ascii="Times New Roman" w:hAnsi="Times New Roman" w:cs="Times New Roman"/>
          <w:b/>
          <w:bCs/>
          <w:sz w:val="28"/>
          <w:szCs w:val="28"/>
        </w:rPr>
        <w:t>SEPTEMBRIE 2022</w:t>
      </w:r>
      <w:r w:rsidR="00A75306" w:rsidRPr="00C13D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C814BB5" w14:textId="77777777" w:rsidR="00C13D33" w:rsidRDefault="00C13D33" w:rsidP="009A39D1">
      <w:pPr>
        <w:pStyle w:val="NormalWeb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74229E7" w14:textId="77777777" w:rsidR="00C13D33" w:rsidRDefault="00882708" w:rsidP="009A39D1">
      <w:pPr>
        <w:pStyle w:val="NormalWeb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3D33">
        <w:rPr>
          <w:b/>
          <w:sz w:val="28"/>
          <w:szCs w:val="28"/>
          <w:shd w:val="clear" w:color="auto" w:fill="00B0F0"/>
        </w:rPr>
        <w:t>La depunerea dosarului, solicitantul va prezenta şi actele în original</w:t>
      </w:r>
    </w:p>
    <w:p w14:paraId="404E8A3D" w14:textId="77777777" w:rsidR="00882708" w:rsidRDefault="009A39D1" w:rsidP="009A39D1">
      <w:pPr>
        <w:pStyle w:val="NormalWeb"/>
        <w:shd w:val="clear" w:color="auto" w:fill="B4C6E7" w:themeFill="accent1" w:themeFillTint="66"/>
        <w:spacing w:before="0" w:beforeAutospacing="0" w:after="0" w:afterAutospacing="0" w:line="276" w:lineRule="auto"/>
        <w:jc w:val="both"/>
        <w:rPr>
          <w:rStyle w:val="Strong"/>
          <w:color w:val="FF0000"/>
          <w:sz w:val="28"/>
          <w:szCs w:val="28"/>
        </w:rPr>
      </w:pPr>
      <w:r>
        <w:rPr>
          <w:rStyle w:val="Strong"/>
          <w:color w:val="FF0000"/>
          <w:sz w:val="28"/>
          <w:szCs w:val="28"/>
        </w:rPr>
        <w:t>D</w:t>
      </w:r>
      <w:r w:rsidR="00882708" w:rsidRPr="00C13D33">
        <w:rPr>
          <w:rStyle w:val="Strong"/>
          <w:color w:val="FF0000"/>
          <w:sz w:val="28"/>
          <w:szCs w:val="28"/>
        </w:rPr>
        <w:t>iriginţii vor trece menţiunea "conform cu originalul" pe fiecare pagină, a documentelor în copie sub care vor semna atât primitorul, cât şi solicitantul.</w:t>
      </w:r>
      <w:r>
        <w:rPr>
          <w:rStyle w:val="Strong"/>
          <w:color w:val="FF0000"/>
          <w:sz w:val="28"/>
          <w:szCs w:val="28"/>
        </w:rPr>
        <w:t xml:space="preserve"> </w:t>
      </w:r>
      <w:r w:rsidR="00882708" w:rsidRPr="00C13D33">
        <w:rPr>
          <w:rStyle w:val="Strong"/>
          <w:color w:val="FF0000"/>
          <w:sz w:val="28"/>
          <w:szCs w:val="28"/>
        </w:rPr>
        <w:t>(dirigintele</w:t>
      </w:r>
      <w:r>
        <w:rPr>
          <w:rStyle w:val="Strong"/>
          <w:color w:val="FF0000"/>
          <w:sz w:val="28"/>
          <w:szCs w:val="28"/>
        </w:rPr>
        <w:t xml:space="preserve"> ș</w:t>
      </w:r>
      <w:r w:rsidR="00882708" w:rsidRPr="00C13D33">
        <w:rPr>
          <w:rStyle w:val="Strong"/>
          <w:color w:val="FF0000"/>
          <w:sz w:val="28"/>
          <w:szCs w:val="28"/>
        </w:rPr>
        <w:t>i părintele)</w:t>
      </w:r>
    </w:p>
    <w:p w14:paraId="201A21CD" w14:textId="77777777" w:rsidR="00EE08A5" w:rsidRDefault="00EE08A5" w:rsidP="009A39D1">
      <w:pPr>
        <w:spacing w:line="276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o-RO" w:eastAsia="ro-RO"/>
        </w:rPr>
      </w:pPr>
    </w:p>
    <w:p w14:paraId="258F6E92" w14:textId="77777777" w:rsidR="00170129" w:rsidRDefault="00170129" w:rsidP="009A39D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A919A41" w14:textId="77777777" w:rsidR="005F00C1" w:rsidRPr="00C13D33" w:rsidRDefault="005F00C1" w:rsidP="009A39D1">
      <w:pPr>
        <w:shd w:val="clear" w:color="auto" w:fill="C5E0B3" w:themeFill="accent6" w:themeFillTint="6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3D33">
        <w:rPr>
          <w:rFonts w:ascii="Times New Roman" w:hAnsi="Times New Roman" w:cs="Times New Roman"/>
          <w:b/>
          <w:bCs/>
          <w:sz w:val="28"/>
          <w:szCs w:val="28"/>
        </w:rPr>
        <w:t>Calendarul</w:t>
      </w:r>
      <w:proofErr w:type="spellEnd"/>
      <w:r w:rsidRPr="00C13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13D33">
        <w:rPr>
          <w:rFonts w:ascii="Times New Roman" w:hAnsi="Times New Roman" w:cs="Times New Roman"/>
          <w:b/>
          <w:bCs/>
          <w:sz w:val="28"/>
          <w:szCs w:val="28"/>
        </w:rPr>
        <w:t>programului</w:t>
      </w:r>
      <w:proofErr w:type="spellEnd"/>
      <w:r w:rsidRPr="00C13D33">
        <w:rPr>
          <w:rFonts w:ascii="Times New Roman" w:hAnsi="Times New Roman" w:cs="Times New Roman"/>
          <w:b/>
          <w:bCs/>
          <w:sz w:val="28"/>
          <w:szCs w:val="28"/>
        </w:rPr>
        <w:t xml:space="preserve"> ”Bani</w:t>
      </w:r>
      <w:proofErr w:type="gramEnd"/>
      <w:r w:rsidRPr="00C13D33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C13D33">
        <w:rPr>
          <w:rFonts w:ascii="Times New Roman" w:hAnsi="Times New Roman" w:cs="Times New Roman"/>
          <w:b/>
          <w:bCs/>
          <w:sz w:val="28"/>
          <w:szCs w:val="28"/>
        </w:rPr>
        <w:t>liceu</w:t>
      </w:r>
      <w:proofErr w:type="spellEnd"/>
      <w:r w:rsidRPr="00C13D33">
        <w:rPr>
          <w:rFonts w:ascii="Times New Roman" w:hAnsi="Times New Roman" w:cs="Times New Roman"/>
          <w:b/>
          <w:bCs/>
          <w:sz w:val="28"/>
          <w:szCs w:val="28"/>
        </w:rPr>
        <w:t>” 2022-2023:</w:t>
      </w:r>
    </w:p>
    <w:p w14:paraId="0ED76078" w14:textId="77777777" w:rsidR="009A39D1" w:rsidRDefault="009A39D1" w:rsidP="009A39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</w:pPr>
    </w:p>
    <w:p w14:paraId="779C9F8D" w14:textId="77777777" w:rsidR="00A75306" w:rsidRPr="00C13D33" w:rsidRDefault="00EE08A5" w:rsidP="009A39D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15 - 25</w:t>
      </w:r>
      <w:r w:rsidR="005F00C1"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="005F00C1"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septembrie</w:t>
      </w:r>
      <w:proofErr w:type="spellEnd"/>
      <w:r w:rsidR="005F00C1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— </w:t>
      </w:r>
      <w:proofErr w:type="spellStart"/>
      <w:r w:rsidR="005F00C1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depunerea</w:t>
      </w:r>
      <w:proofErr w:type="spellEnd"/>
      <w:r w:rsidR="005F00C1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cererilor</w:t>
      </w:r>
      <w:proofErr w:type="spellEnd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Programul</w:t>
      </w:r>
      <w:proofErr w:type="spellEnd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național</w:t>
      </w:r>
      <w:proofErr w:type="spellEnd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protecție</w:t>
      </w:r>
      <w:proofErr w:type="spellEnd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socială</w:t>
      </w:r>
      <w:proofErr w:type="spellEnd"/>
      <w:r w:rsidR="005F00C1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"Bani de </w:t>
      </w:r>
      <w:proofErr w:type="spellStart"/>
      <w:r w:rsidR="005F00C1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liceu</w:t>
      </w:r>
      <w:proofErr w:type="spellEnd"/>
      <w:r w:rsidR="005F00C1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";</w:t>
      </w:r>
    </w:p>
    <w:p w14:paraId="4EA1DAC2" w14:textId="77777777" w:rsidR="00A75306" w:rsidRPr="00C13D33" w:rsidRDefault="00A75306" w:rsidP="009A39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2522C1B" w14:textId="77777777" w:rsidR="005F00C1" w:rsidRPr="00C13D33" w:rsidRDefault="005F00C1" w:rsidP="009A39D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26 </w:t>
      </w:r>
      <w:proofErr w:type="spellStart"/>
      <w:r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septembrie</w:t>
      </w:r>
      <w:proofErr w:type="spellEnd"/>
      <w:r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 — 15 </w:t>
      </w:r>
      <w:proofErr w:type="spellStart"/>
      <w:r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octombrie</w:t>
      </w:r>
      <w:proofErr w:type="spellEnd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—</w:t>
      </w:r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efectuarea</w:t>
      </w:r>
      <w:proofErr w:type="spellEnd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anchetelor</w:t>
      </w:r>
      <w:proofErr w:type="spellEnd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sociale</w:t>
      </w:r>
      <w:proofErr w:type="spellEnd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și</w:t>
      </w:r>
      <w:proofErr w:type="spellEnd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evaluarea</w:t>
      </w:r>
      <w:proofErr w:type="spellEnd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eligibilităț</w:t>
      </w:r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ii</w:t>
      </w:r>
      <w:proofErr w:type="spellEnd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cererilor</w:t>
      </w:r>
      <w:proofErr w:type="spellEnd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depuse</w:t>
      </w:r>
      <w:proofErr w:type="spellEnd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</w:p>
    <w:p w14:paraId="1572C34E" w14:textId="77777777" w:rsidR="00A75306" w:rsidRPr="00C13D33" w:rsidRDefault="00A75306" w:rsidP="009A39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EBB435A" w14:textId="77777777" w:rsidR="005F00C1" w:rsidRPr="00C13D33" w:rsidRDefault="005F00C1" w:rsidP="009A39D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25 </w:t>
      </w:r>
      <w:proofErr w:type="spellStart"/>
      <w:r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septembrie</w:t>
      </w:r>
      <w:proofErr w:type="spellEnd"/>
      <w:r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 — 16 </w:t>
      </w:r>
      <w:proofErr w:type="spellStart"/>
      <w:r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octombrie</w:t>
      </w:r>
      <w:proofErr w:type="spellEnd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— </w:t>
      </w:r>
      <w:proofErr w:type="spellStart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centralizarea</w:t>
      </w:r>
      <w:proofErr w:type="spellEnd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cererilor</w:t>
      </w:r>
      <w:proofErr w:type="spellEnd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prin</w:t>
      </w:r>
      <w:proofErr w:type="spellEnd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intermediul</w:t>
      </w:r>
      <w:proofErr w:type="spellEnd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portalului</w:t>
      </w:r>
      <w:proofErr w:type="spellEnd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dedicat</w:t>
      </w:r>
      <w:proofErr w:type="spellEnd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</w:p>
    <w:p w14:paraId="2113C07E" w14:textId="77777777" w:rsidR="00A75306" w:rsidRPr="00C13D33" w:rsidRDefault="00A75306" w:rsidP="009A39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DCC71BA" w14:textId="77777777" w:rsidR="005F00C1" w:rsidRPr="00C13D33" w:rsidRDefault="00A75306" w:rsidP="009A39D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17 </w:t>
      </w:r>
      <w:proofErr w:type="spellStart"/>
      <w:r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octombrie</w:t>
      </w:r>
      <w:proofErr w:type="spellEnd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— </w:t>
      </w:r>
      <w:proofErr w:type="spellStart"/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afiș</w:t>
      </w:r>
      <w:r w:rsidR="005F00C1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area</w:t>
      </w:r>
      <w:proofErr w:type="spellEnd"/>
      <w:r w:rsidR="005F00C1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 internet a </w:t>
      </w:r>
      <w:proofErr w:type="spellStart"/>
      <w:r w:rsidR="005F00C1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listei</w:t>
      </w:r>
      <w:proofErr w:type="spellEnd"/>
      <w:r w:rsidR="005F00C1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5F00C1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beneficiarilor</w:t>
      </w:r>
      <w:proofErr w:type="spellEnd"/>
      <w:r w:rsidR="005F00C1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</w:p>
    <w:p w14:paraId="773398C6" w14:textId="77777777" w:rsidR="00A75306" w:rsidRPr="00C13D33" w:rsidRDefault="00A75306" w:rsidP="009A39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178EA94" w14:textId="77777777" w:rsidR="005F00C1" w:rsidRPr="00C13D33" w:rsidRDefault="005F00C1" w:rsidP="009A39D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18 </w:t>
      </w:r>
      <w:proofErr w:type="spellStart"/>
      <w:r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octombrie</w:t>
      </w:r>
      <w:proofErr w:type="spellEnd"/>
      <w:r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 — 21</w:t>
      </w:r>
      <w:r w:rsidR="00A75306"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="00A75306"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octombrie</w:t>
      </w:r>
      <w:proofErr w:type="spellEnd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— </w:t>
      </w:r>
      <w:proofErr w:type="spellStart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depunerea</w:t>
      </w:r>
      <w:proofErr w:type="spellEnd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contestaț</w:t>
      </w:r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iilor</w:t>
      </w:r>
      <w:proofErr w:type="spellEnd"/>
    </w:p>
    <w:p w14:paraId="66CBF2F9" w14:textId="77777777" w:rsidR="00A75306" w:rsidRPr="00C13D33" w:rsidRDefault="00A75306" w:rsidP="009A39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935380A" w14:textId="77777777" w:rsidR="005F00C1" w:rsidRPr="00C13D33" w:rsidRDefault="005F00C1" w:rsidP="009A39D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22 </w:t>
      </w:r>
      <w:proofErr w:type="spellStart"/>
      <w:r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octombrie</w:t>
      </w:r>
      <w:proofErr w:type="spellEnd"/>
      <w:r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 — 25 </w:t>
      </w:r>
      <w:proofErr w:type="spellStart"/>
      <w:r w:rsidR="00A75306" w:rsidRPr="00C13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octombrie</w:t>
      </w:r>
      <w:proofErr w:type="spellEnd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— </w:t>
      </w:r>
      <w:proofErr w:type="spellStart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rezolvarea</w:t>
      </w:r>
      <w:proofErr w:type="spellEnd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75306"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contestaț</w:t>
      </w:r>
      <w:r w:rsidRPr="00C13D3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iilor</w:t>
      </w:r>
      <w:proofErr w:type="spellEnd"/>
    </w:p>
    <w:p w14:paraId="49B39B98" w14:textId="77777777" w:rsidR="005F00C1" w:rsidRPr="00C13D33" w:rsidRDefault="005F00C1" w:rsidP="009A39D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4E665" w14:textId="77777777" w:rsidR="00451FC3" w:rsidRPr="00C13D33" w:rsidRDefault="00882708" w:rsidP="009A39D1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Mai </w:t>
      </w:r>
      <w:proofErr w:type="spellStart"/>
      <w:r w:rsidRPr="00C13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multe</w:t>
      </w:r>
      <w:proofErr w:type="spellEnd"/>
      <w:r w:rsidRPr="00C13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informatii</w:t>
      </w:r>
      <w:proofErr w:type="spellEnd"/>
      <w:r w:rsidRPr="00C13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despre</w:t>
      </w:r>
      <w:proofErr w:type="spellEnd"/>
      <w:r w:rsidRPr="00C13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Programul</w:t>
      </w:r>
      <w:proofErr w:type="spellEnd"/>
      <w:r w:rsidRPr="00C13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Bani de </w:t>
      </w:r>
      <w:proofErr w:type="spellStart"/>
      <w:r w:rsid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liceu</w:t>
      </w:r>
      <w:proofErr w:type="spellEnd"/>
      <w:r w:rsid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puteti</w:t>
      </w:r>
      <w:proofErr w:type="spellEnd"/>
      <w:r w:rsid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afla </w:t>
      </w:r>
      <w:proofErr w:type="spellStart"/>
      <w:r w:rsid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accesâ</w:t>
      </w:r>
      <w:r w:rsidRPr="00C13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nd</w:t>
      </w:r>
      <w:proofErr w:type="spellEnd"/>
      <w:r w:rsidRPr="00C13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hyperlink r:id="rId5" w:history="1">
        <w:r w:rsidR="003379E6" w:rsidRPr="00C13D3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https://www.edu.ro/bani-de-liceu</w:t>
        </w:r>
      </w:hyperlink>
    </w:p>
    <w:p w14:paraId="5BE771CD" w14:textId="77777777" w:rsidR="001A4FDC" w:rsidRDefault="001A4FDC" w:rsidP="009A39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5BFC1" w14:textId="77777777" w:rsidR="009A39D1" w:rsidRPr="009A39D1" w:rsidRDefault="009A39D1" w:rsidP="009A39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A39D1">
        <w:rPr>
          <w:rFonts w:ascii="Times New Roman" w:hAnsi="Times New Roman" w:cs="Times New Roman"/>
          <w:sz w:val="28"/>
          <w:szCs w:val="28"/>
          <w:u w:val="single"/>
        </w:rPr>
        <w:t>Notă</w:t>
      </w:r>
      <w:proofErr w:type="spellEnd"/>
    </w:p>
    <w:p w14:paraId="4C9A39BC" w14:textId="77777777" w:rsidR="00882708" w:rsidRPr="009A39D1" w:rsidRDefault="00882708" w:rsidP="009A39D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D33">
        <w:rPr>
          <w:rFonts w:ascii="Times New Roman" w:hAnsi="Times New Roman" w:cs="Times New Roman"/>
          <w:sz w:val="28"/>
          <w:szCs w:val="28"/>
        </w:rPr>
        <w:t xml:space="preserve">Conform </w:t>
      </w:r>
      <w:r w:rsidR="0091390E" w:rsidRPr="00C13D33">
        <w:rPr>
          <w:rFonts w:ascii="Times New Roman" w:hAnsi="Times New Roman" w:cs="Times New Roman"/>
          <w:sz w:val="28"/>
          <w:szCs w:val="28"/>
        </w:rPr>
        <w:t xml:space="preserve">ART. 2 </w:t>
      </w:r>
      <w:r w:rsidRPr="00C13D33">
        <w:rPr>
          <w:rFonts w:ascii="Times New Roman" w:hAnsi="Times New Roman" w:cs="Times New Roman"/>
          <w:sz w:val="28"/>
          <w:szCs w:val="28"/>
        </w:rPr>
        <w:t xml:space="preserve">din </w:t>
      </w:r>
      <w:r w:rsidRPr="009A39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ORDINUL nr. 4.839 / 2004</w:t>
      </w:r>
    </w:p>
    <w:p w14:paraId="53A5CD58" w14:textId="77777777" w:rsidR="00882708" w:rsidRPr="00C13D33" w:rsidRDefault="00882708" w:rsidP="009A39D1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</w:t>
      </w:r>
      <w:proofErr w:type="spellEnd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cazul</w:t>
      </w:r>
      <w:proofErr w:type="spellEnd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</w:t>
      </w:r>
      <w:proofErr w:type="spellEnd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care </w:t>
      </w:r>
      <w:proofErr w:type="spellStart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există</w:t>
      </w:r>
      <w:proofErr w:type="spellEnd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elevi</w:t>
      </w:r>
      <w:proofErr w:type="spellEnd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care au </w:t>
      </w:r>
      <w:proofErr w:type="spellStart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același</w:t>
      </w:r>
      <w:proofErr w:type="spellEnd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venit</w:t>
      </w:r>
      <w:proofErr w:type="spellEnd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la </w:t>
      </w:r>
      <w:proofErr w:type="spellStart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departajarea</w:t>
      </w:r>
      <w:proofErr w:type="spellEnd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lor se </w:t>
      </w:r>
      <w:proofErr w:type="spellStart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va</w:t>
      </w:r>
      <w:proofErr w:type="spellEnd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ține</w:t>
      </w:r>
      <w:proofErr w:type="spellEnd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cont</w:t>
      </w:r>
      <w:proofErr w:type="spellEnd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</w:t>
      </w:r>
      <w:proofErr w:type="spellEnd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ordine</w:t>
      </w:r>
      <w:proofErr w:type="spellEnd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de </w:t>
      </w:r>
      <w:proofErr w:type="spellStart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unul</w:t>
      </w:r>
      <w:proofErr w:type="spellEnd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dintre</w:t>
      </w:r>
      <w:proofErr w:type="spellEnd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următoarele</w:t>
      </w:r>
      <w:proofErr w:type="spellEnd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criterii</w:t>
      </w:r>
      <w:proofErr w:type="spellEnd"/>
      <w:r w:rsidRPr="00C13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AC37FF7" w14:textId="77777777" w:rsidR="009A39D1" w:rsidRPr="009A39D1" w:rsidRDefault="00882708" w:rsidP="009A39D1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33"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juridic sau medical al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sensul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prioritate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orfanii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, </w:t>
      </w:r>
      <w:r w:rsidR="009A39D1" w:rsidRPr="009A3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0D5C9" w14:textId="77777777" w:rsidR="009A39D1" w:rsidRPr="009A39D1" w:rsidRDefault="0091390E" w:rsidP="009A39D1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9D1">
        <w:rPr>
          <w:rFonts w:ascii="Times New Roman" w:hAnsi="Times New Roman" w:cs="Times New Roman"/>
          <w:sz w:val="28"/>
          <w:szCs w:val="28"/>
        </w:rPr>
        <w:t>urmaşii</w:t>
      </w:r>
      <w:proofErr w:type="spellEnd"/>
      <w:r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9D1">
        <w:rPr>
          <w:rFonts w:ascii="Times New Roman" w:hAnsi="Times New Roman" w:cs="Times New Roman"/>
          <w:sz w:val="28"/>
          <w:szCs w:val="28"/>
        </w:rPr>
        <w:t>eroilor</w:t>
      </w:r>
      <w:proofErr w:type="spellEnd"/>
      <w:r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9D1">
        <w:rPr>
          <w:rFonts w:ascii="Times New Roman" w:hAnsi="Times New Roman" w:cs="Times New Roman"/>
          <w:sz w:val="28"/>
          <w:szCs w:val="28"/>
        </w:rPr>
        <w:t>revoluţiei</w:t>
      </w:r>
      <w:proofErr w:type="spellEnd"/>
      <w:r w:rsidRPr="009A3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39D1">
        <w:rPr>
          <w:rFonts w:ascii="Times New Roman" w:hAnsi="Times New Roman" w:cs="Times New Roman"/>
          <w:sz w:val="28"/>
          <w:szCs w:val="28"/>
        </w:rPr>
        <w:t>bolnavii</w:t>
      </w:r>
      <w:proofErr w:type="spellEnd"/>
      <w:r w:rsidRPr="009A39D1">
        <w:rPr>
          <w:rFonts w:ascii="Times New Roman" w:hAnsi="Times New Roman" w:cs="Times New Roman"/>
          <w:sz w:val="28"/>
          <w:szCs w:val="28"/>
        </w:rPr>
        <w:t xml:space="preserve"> de TBC </w:t>
      </w:r>
      <w:proofErr w:type="spellStart"/>
      <w:r w:rsidRPr="009A39D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A39D1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9A39D1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9D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9D1"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9D1">
        <w:rPr>
          <w:rFonts w:ascii="Times New Roman" w:hAnsi="Times New Roman" w:cs="Times New Roman"/>
          <w:sz w:val="28"/>
          <w:szCs w:val="28"/>
        </w:rPr>
        <w:t>dispensarelor</w:t>
      </w:r>
      <w:proofErr w:type="spellEnd"/>
      <w:r w:rsidRPr="009A3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65C8E" w14:textId="77777777" w:rsidR="0091390E" w:rsidRPr="009A39D1" w:rsidRDefault="009A39D1" w:rsidP="009A39D1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9D1">
        <w:rPr>
          <w:rFonts w:ascii="Times New Roman" w:hAnsi="Times New Roman" w:cs="Times New Roman"/>
          <w:sz w:val="28"/>
          <w:szCs w:val="28"/>
        </w:rPr>
        <w:t>şcolare</w:t>
      </w:r>
      <w:proofErr w:type="spellEnd"/>
      <w:r w:rsidRPr="009A3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39D1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Pr="009A39D1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9A39D1">
        <w:rPr>
          <w:rFonts w:ascii="Times New Roman" w:hAnsi="Times New Roman" w:cs="Times New Roman"/>
          <w:sz w:val="28"/>
          <w:szCs w:val="28"/>
        </w:rPr>
        <w:t>suferă</w:t>
      </w:r>
      <w:proofErr w:type="spellEnd"/>
      <w:r w:rsidRPr="009A39D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diabet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boli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maligne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sindrom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malabsorbție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gravă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insuficiență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renală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cronică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astm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bronșic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epilepsie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cardiopatie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congenitală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hepatită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cronică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glaucom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miopie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gravă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boli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imunologice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cei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infestați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cu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virusul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HIV sau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bolnavi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SIDA,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cei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care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suferă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poliartrită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juvenilă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spondilită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anchilozantă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sau </w:t>
      </w:r>
      <w:proofErr w:type="spellStart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reumatism</w:t>
      </w:r>
      <w:proofErr w:type="spellEnd"/>
      <w:r w:rsidRPr="009A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articular, handicap locomotor;</w:t>
      </w:r>
    </w:p>
    <w:p w14:paraId="217999F1" w14:textId="77777777" w:rsidR="0091390E" w:rsidRPr="009A39D1" w:rsidRDefault="009A39D1" w:rsidP="009A39D1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b)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prioritate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proveniţi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mediul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rural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care sunt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şcolarizaţi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localitate</w:t>
      </w:r>
      <w:proofErr w:type="spellEnd"/>
    </w:p>
    <w:p w14:paraId="51136AD2" w14:textId="77777777" w:rsidR="001004DC" w:rsidRPr="00C13D33" w:rsidRDefault="009A39D1" w:rsidP="009A39D1">
      <w:pPr>
        <w:pStyle w:val="NoSpacing"/>
        <w:spacing w:line="276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1390E" w:rsidRPr="009A39D1">
        <w:rPr>
          <w:rFonts w:ascii="Times New Roman" w:hAnsi="Times New Roman" w:cs="Times New Roman"/>
          <w:sz w:val="28"/>
          <w:szCs w:val="28"/>
        </w:rPr>
        <w:t xml:space="preserve">c) media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90E" w:rsidRPr="009A39D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anterior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sprijinului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 xml:space="preserve"> "Bani de </w:t>
      </w:r>
      <w:proofErr w:type="spellStart"/>
      <w:r w:rsidR="0091390E" w:rsidRPr="009A39D1">
        <w:rPr>
          <w:rFonts w:ascii="Times New Roman" w:hAnsi="Times New Roman" w:cs="Times New Roman"/>
          <w:sz w:val="28"/>
          <w:szCs w:val="28"/>
        </w:rPr>
        <w:t>liceu</w:t>
      </w:r>
      <w:proofErr w:type="spellEnd"/>
      <w:r w:rsidR="0091390E" w:rsidRPr="009A39D1">
        <w:rPr>
          <w:rFonts w:ascii="Times New Roman" w:hAnsi="Times New Roman" w:cs="Times New Roman"/>
          <w:sz w:val="28"/>
          <w:szCs w:val="28"/>
        </w:rPr>
        <w:t>";</w:t>
      </w:r>
      <w:r w:rsidR="0091390E" w:rsidRPr="00C13D33">
        <w:t xml:space="preserve"> </w:t>
      </w:r>
    </w:p>
    <w:p w14:paraId="70F5E3EF" w14:textId="77777777" w:rsidR="0091390E" w:rsidRPr="00C13D33" w:rsidRDefault="0091390E" w:rsidP="009A39D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D33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absenţele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nemotivate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acumulate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anterior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sprijinului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"Bani de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liceu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>"</w:t>
      </w:r>
    </w:p>
    <w:p w14:paraId="24364C60" w14:textId="77777777" w:rsidR="00A40244" w:rsidRPr="00C13D33" w:rsidRDefault="00A40244" w:rsidP="009A39D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CBECA" w14:textId="77777777" w:rsidR="00882708" w:rsidRPr="009A39D1" w:rsidRDefault="00C13D33" w:rsidP="009A39D1">
      <w:pPr>
        <w:spacing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A39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Sprijinul</w:t>
      </w:r>
      <w:proofErr w:type="spellEnd"/>
      <w:r w:rsidRPr="009A39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financiar</w:t>
      </w:r>
      <w:proofErr w:type="spellEnd"/>
      <w:r w:rsidRPr="009A39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Pr="009A39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sistează</w:t>
      </w:r>
      <w:proofErr w:type="spellEnd"/>
      <w:r w:rsidRPr="009A39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în</w:t>
      </w:r>
      <w:proofErr w:type="spellEnd"/>
      <w:r w:rsidRPr="009A39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următoarele</w:t>
      </w:r>
      <w:proofErr w:type="spellEnd"/>
      <w:r w:rsidRPr="009A39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situații</w:t>
      </w:r>
      <w:proofErr w:type="spellEnd"/>
      <w:r w:rsidRPr="009A39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14:paraId="33D022E6" w14:textId="77777777" w:rsidR="001004DC" w:rsidRPr="00C13D33" w:rsidRDefault="001004DC" w:rsidP="009A39D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D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elevul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absentează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nejustificat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minimum 20 de ore, la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discipline de </w:t>
      </w:r>
      <w:proofErr w:type="spellStart"/>
      <w:proofErr w:type="gramStart"/>
      <w:r w:rsidRPr="00C13D33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7B163" w14:textId="77777777" w:rsidR="001004DC" w:rsidRPr="00C13D33" w:rsidRDefault="001004DC" w:rsidP="009A39D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D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elevul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eliminat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cursuri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pe o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de 3 - 5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art. 108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. (2) lit. e) din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cercetării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nr. 4.747/2001*); </w:t>
      </w:r>
    </w:p>
    <w:p w14:paraId="37BD0905" w14:textId="77777777" w:rsidR="001004DC" w:rsidRPr="00C13D33" w:rsidRDefault="001004DC" w:rsidP="009A39D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D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elevul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D3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sub nota 7 la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purtare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0FC76D" w14:textId="77777777" w:rsidR="001004DC" w:rsidRPr="00C13D33" w:rsidRDefault="001004DC" w:rsidP="009A39D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D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elevul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frecventează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cursurile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sau a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exmatriculat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>.</w:t>
      </w:r>
    </w:p>
    <w:p w14:paraId="7A628CCA" w14:textId="77777777" w:rsidR="001A4FDC" w:rsidRPr="00C13D33" w:rsidRDefault="001A4FDC" w:rsidP="009A39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02CAD" w14:textId="77777777" w:rsidR="001004DC" w:rsidRPr="00C13D33" w:rsidRDefault="001004DC" w:rsidP="009A39D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D33">
        <w:rPr>
          <w:rFonts w:ascii="Times New Roman" w:hAnsi="Times New Roman" w:cs="Times New Roman"/>
          <w:sz w:val="28"/>
          <w:szCs w:val="28"/>
        </w:rPr>
        <w:t>Comisiile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constituite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inspectoratelor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şcolare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centraliza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listele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introduce pe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portalul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"Bani de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liceu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utilizată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33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C13D33">
        <w:rPr>
          <w:rFonts w:ascii="Times New Roman" w:hAnsi="Times New Roman" w:cs="Times New Roman"/>
          <w:sz w:val="28"/>
          <w:szCs w:val="28"/>
        </w:rPr>
        <w:t xml:space="preserve"> Euro 200.</w:t>
      </w:r>
      <w:r w:rsidR="00866F5B" w:rsidRPr="00C13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EB61A" w14:textId="77777777" w:rsidR="009A39D1" w:rsidRDefault="009A39D1" w:rsidP="009A39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CC155" w14:textId="77777777" w:rsidR="00C13D33" w:rsidRDefault="00C13D33" w:rsidP="009A39D1">
      <w:pPr>
        <w:spacing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proofErr w:type="gramStart"/>
      <w:r w:rsidRPr="00451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Valoare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451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451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bursă</w:t>
      </w:r>
      <w:proofErr w:type="spellEnd"/>
      <w:proofErr w:type="gramEnd"/>
      <w:r w:rsidRPr="00451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1A4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250 lei/</w:t>
      </w:r>
      <w:proofErr w:type="spellStart"/>
      <w:r w:rsidRPr="001A4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lună</w:t>
      </w:r>
      <w:proofErr w:type="spellEnd"/>
    </w:p>
    <w:p w14:paraId="7631DB6D" w14:textId="77777777" w:rsidR="00C13D33" w:rsidRPr="00C13D33" w:rsidRDefault="00C13D33" w:rsidP="009A39D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13D33" w:rsidRPr="00C13D33" w:rsidSect="0061124C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931"/>
    <w:multiLevelType w:val="hybridMultilevel"/>
    <w:tmpl w:val="4DFAD488"/>
    <w:lvl w:ilvl="0" w:tplc="E33AB1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087F"/>
    <w:multiLevelType w:val="hybridMultilevel"/>
    <w:tmpl w:val="79985A0C"/>
    <w:lvl w:ilvl="0" w:tplc="581A614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5045C"/>
    <w:multiLevelType w:val="hybridMultilevel"/>
    <w:tmpl w:val="D8A4C21A"/>
    <w:lvl w:ilvl="0" w:tplc="19FADC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lang w:val="ro-R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04648">
    <w:abstractNumId w:val="2"/>
  </w:num>
  <w:num w:numId="2" w16cid:durableId="1904631570">
    <w:abstractNumId w:val="0"/>
  </w:num>
  <w:num w:numId="3" w16cid:durableId="173061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E5"/>
    <w:rsid w:val="00054F28"/>
    <w:rsid w:val="000E6E2F"/>
    <w:rsid w:val="001004DC"/>
    <w:rsid w:val="00102311"/>
    <w:rsid w:val="00170129"/>
    <w:rsid w:val="001A4FDC"/>
    <w:rsid w:val="00242136"/>
    <w:rsid w:val="002D14E5"/>
    <w:rsid w:val="003379E6"/>
    <w:rsid w:val="00363165"/>
    <w:rsid w:val="003D4D85"/>
    <w:rsid w:val="00451FC3"/>
    <w:rsid w:val="005F00C1"/>
    <w:rsid w:val="0061124C"/>
    <w:rsid w:val="00857D95"/>
    <w:rsid w:val="00866F5B"/>
    <w:rsid w:val="00882708"/>
    <w:rsid w:val="0091390E"/>
    <w:rsid w:val="009A39D1"/>
    <w:rsid w:val="009B2459"/>
    <w:rsid w:val="00A27881"/>
    <w:rsid w:val="00A353D1"/>
    <w:rsid w:val="00A40244"/>
    <w:rsid w:val="00A75306"/>
    <w:rsid w:val="00A86F2C"/>
    <w:rsid w:val="00C13D33"/>
    <w:rsid w:val="00D756A8"/>
    <w:rsid w:val="00DD79FF"/>
    <w:rsid w:val="00E13219"/>
    <w:rsid w:val="00E31838"/>
    <w:rsid w:val="00E557CA"/>
    <w:rsid w:val="00EA6FE4"/>
    <w:rsid w:val="00EE08A5"/>
    <w:rsid w:val="00F91AE5"/>
    <w:rsid w:val="00F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9A57"/>
  <w15:docId w15:val="{BCE9FEFF-FE40-4E46-B391-FB184C47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59"/>
  </w:style>
  <w:style w:type="paragraph" w:styleId="Heading2">
    <w:name w:val="heading 2"/>
    <w:basedOn w:val="Normal"/>
    <w:link w:val="Heading2Char"/>
    <w:uiPriority w:val="9"/>
    <w:qFormat/>
    <w:rsid w:val="00102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3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53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231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02311"/>
    <w:rPr>
      <w:b/>
      <w:bCs/>
    </w:rPr>
  </w:style>
  <w:style w:type="paragraph" w:styleId="ListParagraph">
    <w:name w:val="List Paragraph"/>
    <w:basedOn w:val="Normal"/>
    <w:uiPriority w:val="34"/>
    <w:qFormat/>
    <w:rsid w:val="00A86F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9A3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.ro/bani-de-lic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Georgescu</dc:creator>
  <cp:lastModifiedBy>xenopol7</cp:lastModifiedBy>
  <cp:revision>2</cp:revision>
  <dcterms:created xsi:type="dcterms:W3CDTF">2022-09-15T04:48:00Z</dcterms:created>
  <dcterms:modified xsi:type="dcterms:W3CDTF">2022-09-15T04:48:00Z</dcterms:modified>
</cp:coreProperties>
</file>